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B7" w:rsidRDefault="00D457B7">
      <w:pPr>
        <w:pStyle w:val="a3"/>
        <w:ind w:left="108"/>
        <w:jc w:val="left"/>
        <w:rPr>
          <w:sz w:val="20"/>
        </w:rPr>
      </w:pPr>
    </w:p>
    <w:p w:rsidR="00D457B7" w:rsidRDefault="00FF6E99">
      <w:pPr>
        <w:rPr>
          <w:sz w:val="20"/>
        </w:rPr>
        <w:sectPr w:rsidR="00D457B7">
          <w:type w:val="continuous"/>
          <w:pgSz w:w="11910" w:h="16850"/>
          <w:pgMar w:top="1460" w:right="620" w:bottom="280" w:left="600" w:header="720" w:footer="720" w:gutter="0"/>
          <w:cols w:space="720"/>
        </w:sectPr>
      </w:pPr>
      <w:r w:rsidRPr="00FF6E99">
        <w:rPr>
          <w:noProof/>
          <w:sz w:val="20"/>
          <w:lang w:eastAsia="ru-RU"/>
        </w:rPr>
        <w:lastRenderedPageBreak/>
        <w:drawing>
          <wp:inline distT="0" distB="0" distL="0" distR="0">
            <wp:extent cx="6788150" cy="9592323"/>
            <wp:effectExtent l="0" t="0" r="0" b="8890"/>
            <wp:docPr id="2" name="Рисунок 2" descr="C:\Users\Asus_K56C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K56C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59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7B7" w:rsidRDefault="00A53A80">
      <w:pPr>
        <w:pStyle w:val="a3"/>
        <w:spacing w:before="75" w:line="318" w:lineRule="exact"/>
        <w:ind w:left="1668"/>
      </w:pPr>
      <w:r>
        <w:lastRenderedPageBreak/>
        <w:t>Привлечение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потребителей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допускается.</w:t>
      </w:r>
    </w:p>
    <w:p w:rsidR="00D457B7" w:rsidRDefault="00A53A80">
      <w:pPr>
        <w:pStyle w:val="a4"/>
        <w:numPr>
          <w:ilvl w:val="1"/>
          <w:numId w:val="8"/>
        </w:numPr>
        <w:tabs>
          <w:tab w:val="left" w:pos="2163"/>
        </w:tabs>
        <w:ind w:left="1096" w:right="229" w:firstLine="571"/>
        <w:jc w:val="both"/>
        <w:rPr>
          <w:sz w:val="28"/>
        </w:rPr>
      </w:pPr>
      <w:r>
        <w:rPr>
          <w:sz w:val="28"/>
        </w:rPr>
        <w:t>Платные образовательные услуги не могут быть оказаны взамен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стандартов),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 субъектов Российской Федерации, местных бюджетов.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 оказании таких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8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8"/>
          <w:sz w:val="28"/>
        </w:rPr>
        <w:t xml:space="preserve"> </w:t>
      </w:r>
      <w:r>
        <w:rPr>
          <w:sz w:val="28"/>
        </w:rPr>
        <w:t>оплатившим</w:t>
      </w:r>
      <w:r>
        <w:rPr>
          <w:spacing w:val="4"/>
          <w:sz w:val="28"/>
        </w:rPr>
        <w:t xml:space="preserve"> </w:t>
      </w:r>
      <w:r>
        <w:rPr>
          <w:sz w:val="28"/>
        </w:rPr>
        <w:t>эти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D457B7" w:rsidRDefault="00A53A80">
      <w:pPr>
        <w:pStyle w:val="a4"/>
        <w:numPr>
          <w:ilvl w:val="1"/>
          <w:numId w:val="8"/>
        </w:numPr>
        <w:tabs>
          <w:tab w:val="left" w:pos="2178"/>
        </w:tabs>
        <w:spacing w:before="3"/>
        <w:ind w:left="1096" w:right="227" w:firstLine="571"/>
        <w:jc w:val="both"/>
        <w:rPr>
          <w:sz w:val="28"/>
        </w:rPr>
      </w:pPr>
      <w:r>
        <w:rPr>
          <w:sz w:val="28"/>
        </w:rPr>
        <w:t>Исполнитель обязан обеспечить оказание услуг в полном объеме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D457B7">
      <w:pPr>
        <w:pStyle w:val="a3"/>
        <w:spacing w:before="3"/>
        <w:ind w:left="0"/>
        <w:jc w:val="left"/>
      </w:pPr>
    </w:p>
    <w:p w:rsidR="00D457B7" w:rsidRDefault="00A53A80">
      <w:pPr>
        <w:pStyle w:val="1"/>
        <w:numPr>
          <w:ilvl w:val="0"/>
          <w:numId w:val="7"/>
        </w:numPr>
        <w:tabs>
          <w:tab w:val="left" w:pos="1969"/>
        </w:tabs>
        <w:spacing w:line="319" w:lineRule="exact"/>
        <w:jc w:val="both"/>
      </w:pPr>
      <w:r>
        <w:t>Перечень</w:t>
      </w:r>
      <w:r>
        <w:rPr>
          <w:spacing w:val="44"/>
        </w:rPr>
        <w:t xml:space="preserve"> </w:t>
      </w:r>
      <w:r>
        <w:t>платных</w:t>
      </w:r>
      <w:r>
        <w:rPr>
          <w:spacing w:val="33"/>
        </w:rPr>
        <w:t xml:space="preserve"> </w:t>
      </w:r>
      <w:r>
        <w:t>дополнительных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услуг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299"/>
        </w:tabs>
        <w:spacing w:line="242" w:lineRule="auto"/>
        <w:ind w:left="1096" w:right="214" w:firstLine="571"/>
        <w:jc w:val="both"/>
        <w:rPr>
          <w:sz w:val="28"/>
        </w:rPr>
      </w:pP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образованию: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389"/>
        </w:tabs>
        <w:spacing w:line="235" w:lineRule="auto"/>
        <w:ind w:left="2388" w:right="232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(обучение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письму);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389"/>
        </w:tabs>
        <w:spacing w:before="2" w:line="319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15"/>
          <w:sz w:val="28"/>
        </w:rPr>
        <w:t xml:space="preserve"> </w:t>
      </w:r>
      <w:r>
        <w:rPr>
          <w:sz w:val="28"/>
        </w:rPr>
        <w:t>неорганизованных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школе.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508"/>
        </w:tabs>
        <w:spacing w:line="244" w:lineRule="auto"/>
        <w:ind w:left="1096" w:right="230" w:firstLine="70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5"/>
          <w:sz w:val="28"/>
        </w:rPr>
        <w:t xml:space="preserve"> </w:t>
      </w:r>
      <w:r>
        <w:rPr>
          <w:sz w:val="28"/>
        </w:rPr>
        <w:t>относятся: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524"/>
        </w:tabs>
        <w:spacing w:line="244" w:lineRule="auto"/>
        <w:ind w:left="2523" w:right="23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программам;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курсов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9"/>
          <w:sz w:val="28"/>
        </w:rPr>
        <w:t xml:space="preserve"> </w:t>
      </w:r>
      <w:r>
        <w:rPr>
          <w:sz w:val="28"/>
        </w:rPr>
        <w:t>дисциплин;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524"/>
        </w:tabs>
        <w:spacing w:line="311" w:lineRule="exact"/>
        <w:ind w:left="2524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предметов;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524"/>
        </w:tabs>
        <w:spacing w:line="319" w:lineRule="exact"/>
        <w:ind w:left="2524"/>
        <w:jc w:val="left"/>
        <w:rPr>
          <w:sz w:val="28"/>
        </w:rPr>
      </w:pPr>
      <w:r>
        <w:rPr>
          <w:sz w:val="28"/>
        </w:rPr>
        <w:t>репетиторство;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524"/>
        </w:tabs>
        <w:spacing w:line="242" w:lineRule="auto"/>
        <w:ind w:left="2523" w:right="228"/>
        <w:rPr>
          <w:sz w:val="28"/>
        </w:rPr>
      </w:pPr>
      <w:r>
        <w:rPr>
          <w:sz w:val="28"/>
        </w:rPr>
        <w:t>спецкурсы,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программы профессиональной подготовки; 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313"/>
        </w:tabs>
        <w:spacing w:line="235" w:lineRule="auto"/>
        <w:ind w:left="1096" w:right="237" w:firstLine="706"/>
        <w:jc w:val="both"/>
        <w:rPr>
          <w:sz w:val="28"/>
        </w:rPr>
      </w:pPr>
      <w:r>
        <w:rPr>
          <w:sz w:val="28"/>
        </w:rPr>
        <w:t>К организационным платным дополнительным услугам 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организация: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524"/>
        </w:tabs>
        <w:spacing w:line="235" w:lineRule="auto"/>
        <w:ind w:left="2523" w:right="241"/>
        <w:rPr>
          <w:sz w:val="28"/>
        </w:rPr>
      </w:pPr>
      <w:r>
        <w:rPr>
          <w:sz w:val="28"/>
        </w:rPr>
        <w:t>различных мероприятий, в том числе семинаров, 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524"/>
        </w:tabs>
        <w:spacing w:before="10" w:line="318" w:lineRule="exact"/>
        <w:ind w:left="2524"/>
        <w:rPr>
          <w:sz w:val="28"/>
        </w:rPr>
      </w:pPr>
      <w:r>
        <w:rPr>
          <w:sz w:val="28"/>
        </w:rPr>
        <w:t>соревнований,</w:t>
      </w:r>
      <w:r>
        <w:rPr>
          <w:spacing w:val="39"/>
          <w:sz w:val="28"/>
        </w:rPr>
        <w:t xml:space="preserve"> </w:t>
      </w:r>
      <w:r>
        <w:rPr>
          <w:sz w:val="28"/>
        </w:rPr>
        <w:t>конкурсов;</w:t>
      </w:r>
      <w:r>
        <w:rPr>
          <w:spacing w:val="29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40"/>
          <w:sz w:val="28"/>
        </w:rPr>
        <w:t xml:space="preserve"> </w:t>
      </w:r>
      <w:r>
        <w:rPr>
          <w:sz w:val="28"/>
        </w:rPr>
        <w:t>экскурсий.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493"/>
        </w:tabs>
        <w:spacing w:line="247" w:lineRule="auto"/>
        <w:ind w:left="1096" w:right="227" w:firstLine="70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относится:</w:t>
      </w:r>
    </w:p>
    <w:p w:rsidR="00D457B7" w:rsidRDefault="00A53A80">
      <w:pPr>
        <w:pStyle w:val="a4"/>
        <w:numPr>
          <w:ilvl w:val="0"/>
          <w:numId w:val="6"/>
        </w:numPr>
        <w:tabs>
          <w:tab w:val="left" w:pos="2509"/>
        </w:tabs>
        <w:spacing w:line="304" w:lineRule="exact"/>
        <w:ind w:left="2509"/>
        <w:rPr>
          <w:sz w:val="28"/>
        </w:rPr>
      </w:pPr>
      <w:r>
        <w:rPr>
          <w:sz w:val="28"/>
        </w:rPr>
        <w:t>снижение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групп;</w:t>
      </w:r>
    </w:p>
    <w:p w:rsidR="00D457B7" w:rsidRDefault="00A53A80">
      <w:pPr>
        <w:pStyle w:val="a4"/>
        <w:numPr>
          <w:ilvl w:val="0"/>
          <w:numId w:val="6"/>
        </w:numPr>
        <w:tabs>
          <w:tab w:val="left" w:pos="2509"/>
        </w:tabs>
        <w:spacing w:before="5"/>
        <w:ind w:left="1096" w:right="226" w:firstLine="571"/>
        <w:rPr>
          <w:sz w:val="28"/>
        </w:rPr>
      </w:pP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163"/>
        </w:tabs>
        <w:ind w:left="1096" w:right="230" w:firstLine="571"/>
        <w:jc w:val="both"/>
        <w:rPr>
          <w:sz w:val="28"/>
        </w:rPr>
      </w:pPr>
      <w:r>
        <w:rPr>
          <w:sz w:val="28"/>
        </w:rPr>
        <w:t>Платные дополнительные образовательные услуги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окончания занятий, за рамками основного образовательного 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3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67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54"/>
          <w:sz w:val="28"/>
        </w:rPr>
        <w:t xml:space="preserve"> </w:t>
      </w:r>
      <w:r>
        <w:rPr>
          <w:sz w:val="28"/>
        </w:rPr>
        <w:t>дополнительные</w:t>
      </w:r>
    </w:p>
    <w:p w:rsidR="00D457B7" w:rsidRDefault="00D457B7">
      <w:pPr>
        <w:jc w:val="both"/>
        <w:rPr>
          <w:sz w:val="28"/>
        </w:rPr>
        <w:sectPr w:rsidR="00D457B7">
          <w:pgSz w:w="11910" w:h="16850"/>
          <w:pgMar w:top="1040" w:right="620" w:bottom="280" w:left="600" w:header="720" w:footer="720" w:gutter="0"/>
          <w:cols w:space="720"/>
        </w:sectPr>
      </w:pPr>
    </w:p>
    <w:p w:rsidR="00D457B7" w:rsidRDefault="00A53A80">
      <w:pPr>
        <w:pStyle w:val="a3"/>
        <w:spacing w:before="80" w:line="235" w:lineRule="auto"/>
        <w:ind w:right="235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порядке.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268"/>
        </w:tabs>
        <w:spacing w:before="12" w:line="237" w:lineRule="auto"/>
        <w:ind w:left="1096" w:right="229" w:firstLine="571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воспитанников.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389"/>
        </w:tabs>
        <w:spacing w:before="10"/>
        <w:ind w:left="1096" w:right="243" w:firstLine="571"/>
        <w:jc w:val="both"/>
        <w:rPr>
          <w:sz w:val="28"/>
        </w:rPr>
      </w:pP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уголки и т.п.) для всех участников образовательного процесса (родителей,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педагогов)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информации: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389"/>
        </w:tabs>
        <w:spacing w:line="247" w:lineRule="auto"/>
        <w:ind w:left="2388" w:right="224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389"/>
        </w:tabs>
        <w:spacing w:line="304" w:lineRule="exact"/>
        <w:rPr>
          <w:sz w:val="28"/>
        </w:rPr>
      </w:pPr>
      <w:r>
        <w:rPr>
          <w:sz w:val="28"/>
        </w:rPr>
        <w:t xml:space="preserve">уровень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направленность 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реализуемых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основных     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D457B7" w:rsidRDefault="00A53A80">
      <w:pPr>
        <w:pStyle w:val="a3"/>
        <w:spacing w:before="8" w:line="235" w:lineRule="auto"/>
        <w:ind w:left="2388" w:right="219"/>
      </w:pP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формы и сроки их</w:t>
      </w:r>
      <w:r>
        <w:rPr>
          <w:spacing w:val="1"/>
        </w:rPr>
        <w:t xml:space="preserve"> </w:t>
      </w:r>
      <w:r>
        <w:t>освоения;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389"/>
        </w:tabs>
        <w:spacing w:before="10" w:line="319" w:lineRule="exact"/>
        <w:rPr>
          <w:sz w:val="28"/>
        </w:rPr>
      </w:pPr>
      <w:r>
        <w:rPr>
          <w:sz w:val="28"/>
        </w:rPr>
        <w:t>размер</w:t>
      </w:r>
      <w:r>
        <w:rPr>
          <w:spacing w:val="2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услуги;</w:t>
      </w:r>
    </w:p>
    <w:p w:rsidR="00D457B7" w:rsidRDefault="00A53A80">
      <w:pPr>
        <w:pStyle w:val="a4"/>
        <w:numPr>
          <w:ilvl w:val="2"/>
          <w:numId w:val="7"/>
        </w:numPr>
        <w:tabs>
          <w:tab w:val="left" w:pos="2389"/>
        </w:tabs>
        <w:spacing w:line="244" w:lineRule="auto"/>
        <w:ind w:left="2388" w:right="229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268"/>
        </w:tabs>
        <w:ind w:left="1096" w:right="234" w:firstLine="646"/>
        <w:jc w:val="both"/>
        <w:rPr>
          <w:sz w:val="28"/>
        </w:rPr>
      </w:pPr>
      <w:r>
        <w:rPr>
          <w:sz w:val="28"/>
        </w:rPr>
        <w:t>Заведующий ДОУ обязан (не менее двух раз в год) 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образования администрации Нанайского района отчет о доходах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платных дополнительных образовательных услуг.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298"/>
        </w:tabs>
        <w:ind w:left="1096" w:right="228" w:firstLine="57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9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неналоговые</w:t>
      </w:r>
      <w:r>
        <w:rPr>
          <w:spacing w:val="8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9"/>
          <w:sz w:val="28"/>
        </w:rPr>
        <w:t xml:space="preserve"> </w:t>
      </w:r>
      <w:r>
        <w:rPr>
          <w:sz w:val="28"/>
        </w:rPr>
        <w:t>бюджета.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554"/>
        </w:tabs>
        <w:ind w:left="1096" w:right="226" w:firstLine="571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 или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контрольно-кассовый</w:t>
      </w:r>
      <w:r>
        <w:rPr>
          <w:spacing w:val="3"/>
          <w:sz w:val="28"/>
        </w:rPr>
        <w:t xml:space="preserve"> </w:t>
      </w:r>
      <w:r>
        <w:rPr>
          <w:sz w:val="28"/>
        </w:rPr>
        <w:t>аппарат.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328"/>
        </w:tabs>
        <w:ind w:left="1096" w:right="231" w:firstLine="571"/>
        <w:jc w:val="both"/>
        <w:rPr>
          <w:sz w:val="28"/>
        </w:rPr>
      </w:pPr>
      <w:r>
        <w:rPr>
          <w:sz w:val="28"/>
        </w:rPr>
        <w:t>Платные дополнительные образовательные услуги оказываются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298"/>
        </w:tabs>
        <w:spacing w:line="317" w:lineRule="exact"/>
        <w:ind w:left="2297" w:hanging="63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6"/>
          <w:sz w:val="28"/>
        </w:rPr>
        <w:t xml:space="preserve"> </w:t>
      </w:r>
      <w:r>
        <w:rPr>
          <w:sz w:val="28"/>
        </w:rPr>
        <w:t>(работы)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ДОУ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самостоятельно.</w:t>
      </w:r>
    </w:p>
    <w:p w:rsidR="00D457B7" w:rsidRDefault="00A53A80">
      <w:pPr>
        <w:pStyle w:val="a4"/>
        <w:numPr>
          <w:ilvl w:val="1"/>
          <w:numId w:val="7"/>
        </w:numPr>
        <w:tabs>
          <w:tab w:val="left" w:pos="2313"/>
        </w:tabs>
        <w:ind w:left="1096" w:right="222" w:firstLine="571"/>
        <w:jc w:val="both"/>
        <w:rPr>
          <w:sz w:val="28"/>
        </w:rPr>
      </w:pPr>
      <w:r>
        <w:rPr>
          <w:sz w:val="28"/>
        </w:rPr>
        <w:t>Платные дополнительные образовательные услуги оказываются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 определенных в договоре между образовательным учреждением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(Потребителем) услуг. Заказчиками (Потребителями) услуг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родители (законные представители) обучающегося, воспитанника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(Потребителя)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D457B7" w:rsidRDefault="00A53A80">
      <w:pPr>
        <w:pStyle w:val="a3"/>
        <w:ind w:right="232" w:firstLine="646"/>
      </w:pPr>
      <w:r>
        <w:t>К</w:t>
      </w:r>
      <w:r>
        <w:rPr>
          <w:spacing w:val="1"/>
        </w:rPr>
        <w:t xml:space="preserve"> </w:t>
      </w:r>
      <w:r>
        <w:t>договору по</w:t>
      </w:r>
      <w:r>
        <w:rPr>
          <w:spacing w:val="1"/>
        </w:rPr>
        <w:t xml:space="preserve"> </w:t>
      </w:r>
      <w:r>
        <w:t>требованию Заказчика или исполнителя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смета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1"/>
        </w:rPr>
        <w:t xml:space="preserve"> </w:t>
      </w:r>
      <w:r>
        <w:t>которая</w:t>
      </w:r>
      <w:r>
        <w:rPr>
          <w:spacing w:val="11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неотъемлемой</w:t>
      </w:r>
      <w:r>
        <w:rPr>
          <w:spacing w:val="3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договора.</w:t>
      </w:r>
    </w:p>
    <w:p w:rsidR="00D457B7" w:rsidRDefault="00D457B7">
      <w:pPr>
        <w:sectPr w:rsidR="00D457B7">
          <w:pgSz w:w="11910" w:h="16850"/>
          <w:pgMar w:top="1040" w:right="620" w:bottom="280" w:left="600" w:header="720" w:footer="720" w:gutter="0"/>
          <w:cols w:space="720"/>
        </w:sectPr>
      </w:pPr>
    </w:p>
    <w:p w:rsidR="00D457B7" w:rsidRDefault="00A53A80">
      <w:pPr>
        <w:pStyle w:val="a4"/>
        <w:numPr>
          <w:ilvl w:val="1"/>
          <w:numId w:val="7"/>
        </w:numPr>
        <w:tabs>
          <w:tab w:val="left" w:pos="2328"/>
        </w:tabs>
        <w:spacing w:before="75"/>
        <w:ind w:left="1096" w:right="227" w:firstLine="571"/>
        <w:jc w:val="both"/>
        <w:rPr>
          <w:sz w:val="28"/>
        </w:rPr>
      </w:pPr>
      <w:r>
        <w:rPr>
          <w:sz w:val="28"/>
        </w:rPr>
        <w:lastRenderedPageBreak/>
        <w:t>За неисполнение либо ненадлежащее исполнение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25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Федерации.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18"/>
        </w:tabs>
        <w:ind w:right="227"/>
        <w:rPr>
          <w:sz w:val="28"/>
        </w:rPr>
      </w:pPr>
      <w:r>
        <w:rPr>
          <w:sz w:val="28"/>
        </w:rPr>
        <w:t>2.15. При обнаружении недостатков оказания платных 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услуг, в том числе оказания их не в полном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потребовать: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18"/>
        </w:tabs>
        <w:ind w:right="232"/>
        <w:rPr>
          <w:sz w:val="28"/>
        </w:rPr>
      </w:pP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в том числе оказания услуг в полном объеме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4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договором;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03"/>
        </w:tabs>
        <w:spacing w:before="6" w:line="235" w:lineRule="auto"/>
        <w:ind w:left="1096" w:right="225" w:firstLine="420"/>
        <w:rPr>
          <w:sz w:val="28"/>
        </w:rPr>
      </w:pP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18"/>
        </w:tabs>
        <w:spacing w:before="10"/>
        <w:ind w:right="227"/>
        <w:rPr>
          <w:sz w:val="28"/>
        </w:rPr>
      </w:pP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</w:p>
    <w:p w:rsidR="00D457B7" w:rsidRDefault="00A53A80">
      <w:pPr>
        <w:pStyle w:val="a4"/>
        <w:numPr>
          <w:ilvl w:val="1"/>
          <w:numId w:val="4"/>
        </w:numPr>
        <w:tabs>
          <w:tab w:val="left" w:pos="2298"/>
        </w:tabs>
        <w:spacing w:line="237" w:lineRule="auto"/>
        <w:ind w:left="1096" w:right="216" w:firstLine="571"/>
        <w:jc w:val="both"/>
        <w:rPr>
          <w:sz w:val="28"/>
        </w:rPr>
      </w:pPr>
      <w:r>
        <w:rPr>
          <w:sz w:val="28"/>
        </w:rPr>
        <w:t>Заказчик (Потребитель) вправе расторгнуть договор и 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 оказанных платных дополнительных образовательных услуг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8"/>
          <w:sz w:val="28"/>
        </w:rPr>
        <w:t xml:space="preserve"> </w:t>
      </w:r>
      <w:r>
        <w:rPr>
          <w:sz w:val="28"/>
        </w:rPr>
        <w:t>Исполнителем.</w:t>
      </w:r>
    </w:p>
    <w:p w:rsidR="00D457B7" w:rsidRDefault="00A53A80">
      <w:pPr>
        <w:pStyle w:val="a4"/>
        <w:numPr>
          <w:ilvl w:val="1"/>
          <w:numId w:val="4"/>
        </w:numPr>
        <w:tabs>
          <w:tab w:val="left" w:pos="2448"/>
        </w:tabs>
        <w:spacing w:before="11"/>
        <w:ind w:left="1096" w:right="214" w:firstLine="57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или если во время оказания платных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стало очевидным, что оно не будет осуществлено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услуг</w:t>
      </w:r>
      <w:r>
        <w:rPr>
          <w:spacing w:val="17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0"/>
          <w:sz w:val="28"/>
        </w:rPr>
        <w:t xml:space="preserve"> </w:t>
      </w:r>
      <w:r>
        <w:rPr>
          <w:sz w:val="28"/>
        </w:rPr>
        <w:t>(Потребитель)</w:t>
      </w:r>
      <w:r>
        <w:rPr>
          <w:spacing w:val="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"/>
          <w:sz w:val="28"/>
        </w:rPr>
        <w:t xml:space="preserve"> </w:t>
      </w:r>
      <w:r>
        <w:rPr>
          <w:sz w:val="28"/>
        </w:rPr>
        <w:t>выбору: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18"/>
        </w:tabs>
        <w:ind w:right="231"/>
        <w:rPr>
          <w:sz w:val="28"/>
        </w:rPr>
      </w:pPr>
      <w:r>
        <w:rPr>
          <w:sz w:val="28"/>
        </w:rPr>
        <w:t>назначить Исполнителю новый срок, в течение которого 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закончить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 услуг;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18"/>
        </w:tabs>
        <w:spacing w:before="9" w:line="237" w:lineRule="auto"/>
        <w:ind w:right="231"/>
        <w:rPr>
          <w:sz w:val="28"/>
        </w:rPr>
      </w:pPr>
      <w:r>
        <w:rPr>
          <w:sz w:val="28"/>
        </w:rPr>
        <w:t>поручить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 лицам за цену, определенную заключенным с 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расходов;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18"/>
        </w:tabs>
        <w:spacing w:line="247" w:lineRule="auto"/>
        <w:ind w:right="226"/>
        <w:rPr>
          <w:sz w:val="28"/>
        </w:rPr>
      </w:pP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D457B7" w:rsidRDefault="00A53A80">
      <w:pPr>
        <w:pStyle w:val="a4"/>
        <w:numPr>
          <w:ilvl w:val="0"/>
          <w:numId w:val="5"/>
        </w:numPr>
        <w:tabs>
          <w:tab w:val="left" w:pos="1818"/>
        </w:tabs>
        <w:spacing w:line="304" w:lineRule="exact"/>
        <w:rPr>
          <w:sz w:val="28"/>
        </w:rPr>
      </w:pPr>
      <w:r>
        <w:rPr>
          <w:sz w:val="28"/>
        </w:rPr>
        <w:t>расторгнуть</w:t>
      </w:r>
      <w:r>
        <w:rPr>
          <w:spacing w:val="44"/>
          <w:sz w:val="28"/>
        </w:rPr>
        <w:t xml:space="preserve"> </w:t>
      </w:r>
      <w:r>
        <w:rPr>
          <w:sz w:val="28"/>
        </w:rPr>
        <w:t>договор.</w:t>
      </w:r>
    </w:p>
    <w:p w:rsidR="00D457B7" w:rsidRDefault="00A53A80">
      <w:pPr>
        <w:pStyle w:val="a4"/>
        <w:numPr>
          <w:ilvl w:val="1"/>
          <w:numId w:val="4"/>
        </w:numPr>
        <w:tabs>
          <w:tab w:val="left" w:pos="2343"/>
        </w:tabs>
        <w:spacing w:before="7"/>
        <w:ind w:left="1096" w:right="234" w:firstLine="571"/>
        <w:jc w:val="both"/>
        <w:rPr>
          <w:sz w:val="28"/>
        </w:rPr>
      </w:pPr>
      <w:r>
        <w:rPr>
          <w:sz w:val="28"/>
        </w:rPr>
        <w:t>Заказчик (Потребитель) вправе потребовать полного 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A53A80">
      <w:pPr>
        <w:pStyle w:val="a4"/>
        <w:numPr>
          <w:ilvl w:val="1"/>
          <w:numId w:val="4"/>
        </w:numPr>
        <w:tabs>
          <w:tab w:val="left" w:pos="2524"/>
        </w:tabs>
        <w:ind w:left="1096" w:right="226" w:firstLine="571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Заказчик обязуется уплатить Исполнителю оплату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40%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платную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2"/>
          <w:sz w:val="28"/>
        </w:rPr>
        <w:t xml:space="preserve"> </w:t>
      </w:r>
      <w:r>
        <w:rPr>
          <w:sz w:val="28"/>
        </w:rPr>
        <w:t>табеля</w:t>
      </w:r>
      <w:r>
        <w:rPr>
          <w:spacing w:val="9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занятия.</w:t>
      </w:r>
    </w:p>
    <w:p w:rsidR="00D457B7" w:rsidRDefault="00D457B7">
      <w:pPr>
        <w:jc w:val="both"/>
        <w:rPr>
          <w:sz w:val="28"/>
        </w:rPr>
        <w:sectPr w:rsidR="00D457B7">
          <w:pgSz w:w="11910" w:h="16850"/>
          <w:pgMar w:top="1040" w:right="620" w:bottom="280" w:left="600" w:header="720" w:footer="720" w:gutter="0"/>
          <w:cols w:space="720"/>
        </w:sectPr>
      </w:pPr>
    </w:p>
    <w:p w:rsidR="00D457B7" w:rsidRDefault="00A53A80">
      <w:pPr>
        <w:pStyle w:val="1"/>
        <w:spacing w:before="80" w:line="235" w:lineRule="auto"/>
        <w:ind w:left="1096" w:right="224" w:firstLine="571"/>
      </w:pPr>
      <w:r>
        <w:lastRenderedPageBreak/>
        <w:t>III.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D457B7" w:rsidRDefault="00A53A80">
      <w:pPr>
        <w:pStyle w:val="a4"/>
        <w:numPr>
          <w:ilvl w:val="1"/>
          <w:numId w:val="3"/>
        </w:numPr>
        <w:tabs>
          <w:tab w:val="left" w:pos="2163"/>
        </w:tabs>
        <w:spacing w:before="14" w:line="235" w:lineRule="auto"/>
        <w:ind w:left="1096" w:right="234" w:firstLine="571"/>
        <w:jc w:val="both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0"/>
          <w:sz w:val="28"/>
        </w:rPr>
        <w:t xml:space="preserve"> </w:t>
      </w:r>
      <w:r>
        <w:rPr>
          <w:sz w:val="28"/>
        </w:rPr>
        <w:t>ДОУ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3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предоставления.</w:t>
      </w:r>
    </w:p>
    <w:p w:rsidR="00D457B7" w:rsidRDefault="00A53A80">
      <w:pPr>
        <w:pStyle w:val="a4"/>
        <w:numPr>
          <w:ilvl w:val="1"/>
          <w:numId w:val="3"/>
        </w:numPr>
        <w:tabs>
          <w:tab w:val="left" w:pos="2193"/>
        </w:tabs>
        <w:spacing w:before="14" w:line="235" w:lineRule="auto"/>
        <w:ind w:left="1096" w:right="229" w:firstLine="571"/>
        <w:jc w:val="both"/>
        <w:rPr>
          <w:sz w:val="28"/>
        </w:rPr>
      </w:pPr>
      <w:r>
        <w:rPr>
          <w:sz w:val="28"/>
        </w:rPr>
        <w:t>Для организации платных дополнительных 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необходимо:</w:t>
      </w:r>
    </w:p>
    <w:p w:rsidR="00D457B7" w:rsidRDefault="00A53A80">
      <w:pPr>
        <w:pStyle w:val="a4"/>
        <w:numPr>
          <w:ilvl w:val="2"/>
          <w:numId w:val="3"/>
        </w:numPr>
        <w:tabs>
          <w:tab w:val="left" w:pos="2389"/>
        </w:tabs>
        <w:spacing w:before="15" w:line="235" w:lineRule="auto"/>
        <w:ind w:left="2388" w:right="228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D457B7" w:rsidRDefault="00A53A80">
      <w:pPr>
        <w:pStyle w:val="a4"/>
        <w:numPr>
          <w:ilvl w:val="2"/>
          <w:numId w:val="3"/>
        </w:numPr>
        <w:tabs>
          <w:tab w:val="left" w:pos="2389"/>
        </w:tabs>
        <w:spacing w:before="9"/>
        <w:ind w:left="2388" w:right="222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воспитанников;</w:t>
      </w:r>
    </w:p>
    <w:p w:rsidR="00D457B7" w:rsidRDefault="00A53A80">
      <w:pPr>
        <w:pStyle w:val="a4"/>
        <w:numPr>
          <w:ilvl w:val="2"/>
          <w:numId w:val="3"/>
        </w:numPr>
        <w:tabs>
          <w:tab w:val="left" w:pos="2389"/>
        </w:tabs>
        <w:spacing w:line="247" w:lineRule="auto"/>
        <w:ind w:left="2388" w:right="225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(специалистов)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 образовательные услуги;</w:t>
      </w:r>
    </w:p>
    <w:p w:rsidR="00D457B7" w:rsidRDefault="00A53A80">
      <w:pPr>
        <w:pStyle w:val="a4"/>
        <w:numPr>
          <w:ilvl w:val="2"/>
          <w:numId w:val="3"/>
        </w:numPr>
        <w:tabs>
          <w:tab w:val="left" w:pos="2389"/>
        </w:tabs>
        <w:spacing w:line="305" w:lineRule="exact"/>
        <w:rPr>
          <w:sz w:val="28"/>
        </w:rPr>
      </w:pPr>
      <w:r>
        <w:rPr>
          <w:sz w:val="28"/>
        </w:rPr>
        <w:t xml:space="preserve">издать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приказ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об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платных   </w:t>
      </w:r>
      <w:r>
        <w:rPr>
          <w:spacing w:val="39"/>
          <w:sz w:val="28"/>
        </w:rPr>
        <w:t xml:space="preserve"> </w:t>
      </w:r>
      <w:r>
        <w:rPr>
          <w:sz w:val="28"/>
        </w:rPr>
        <w:t>дополнительных</w:t>
      </w:r>
    </w:p>
    <w:p w:rsidR="00D457B7" w:rsidRDefault="00A53A80">
      <w:pPr>
        <w:pStyle w:val="a3"/>
        <w:spacing w:before="3"/>
        <w:ind w:left="2388" w:right="230"/>
      </w:pPr>
      <w:r>
        <w:t>образовательных услуг, подготовить расписание и сетку занятий,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8"/>
        </w:rPr>
        <w:t xml:space="preserve"> </w:t>
      </w:r>
      <w:r>
        <w:t>занятия;</w:t>
      </w:r>
    </w:p>
    <w:p w:rsidR="00D457B7" w:rsidRDefault="00A53A80">
      <w:pPr>
        <w:pStyle w:val="a4"/>
        <w:numPr>
          <w:ilvl w:val="2"/>
          <w:numId w:val="3"/>
        </w:numPr>
        <w:tabs>
          <w:tab w:val="left" w:pos="2389"/>
        </w:tabs>
        <w:ind w:left="2388" w:right="224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услуг; составить сметы доходов и расходов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A53A80">
      <w:pPr>
        <w:pStyle w:val="a4"/>
        <w:numPr>
          <w:ilvl w:val="1"/>
          <w:numId w:val="3"/>
        </w:numPr>
        <w:tabs>
          <w:tab w:val="left" w:pos="2268"/>
        </w:tabs>
        <w:ind w:left="1096" w:right="235" w:firstLine="571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учреждением при наличии: лицензии на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 оказание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(Потребителем).</w:t>
      </w:r>
    </w:p>
    <w:p w:rsidR="00D457B7" w:rsidRDefault="00D457B7">
      <w:pPr>
        <w:pStyle w:val="a3"/>
        <w:spacing w:before="7"/>
        <w:ind w:left="0"/>
        <w:jc w:val="left"/>
        <w:rPr>
          <w:sz w:val="27"/>
        </w:rPr>
      </w:pPr>
    </w:p>
    <w:p w:rsidR="00D457B7" w:rsidRDefault="00A53A80">
      <w:pPr>
        <w:pStyle w:val="1"/>
        <w:numPr>
          <w:ilvl w:val="0"/>
          <w:numId w:val="2"/>
        </w:numPr>
        <w:tabs>
          <w:tab w:val="left" w:pos="1968"/>
        </w:tabs>
        <w:spacing w:before="1"/>
        <w:jc w:val="both"/>
      </w:pPr>
      <w:r>
        <w:t>Порядок</w:t>
      </w:r>
      <w:r>
        <w:rPr>
          <w:spacing w:val="33"/>
        </w:rPr>
        <w:t xml:space="preserve"> </w:t>
      </w:r>
      <w:r>
        <w:t>получения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расходования</w:t>
      </w:r>
      <w:r>
        <w:rPr>
          <w:spacing w:val="26"/>
        </w:rPr>
        <w:t xml:space="preserve"> </w:t>
      </w:r>
      <w:r>
        <w:t>средств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298"/>
        </w:tabs>
        <w:spacing w:before="14" w:line="235" w:lineRule="auto"/>
        <w:ind w:left="1096" w:right="228" w:firstLine="571"/>
        <w:jc w:val="both"/>
        <w:rPr>
          <w:sz w:val="28"/>
        </w:rPr>
      </w:pP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</w:t>
      </w:r>
      <w:r>
        <w:rPr>
          <w:spacing w:val="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плата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238"/>
        </w:tabs>
        <w:ind w:left="1096" w:right="226" w:firstLine="57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занятий производится перерасчет оплаты за каждый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занятий.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178"/>
        </w:tabs>
        <w:spacing w:before="4"/>
        <w:ind w:left="1096" w:right="231" w:firstLine="571"/>
        <w:jc w:val="both"/>
        <w:rPr>
          <w:sz w:val="28"/>
        </w:rPr>
      </w:pPr>
      <w:r>
        <w:rPr>
          <w:sz w:val="28"/>
        </w:rPr>
        <w:t>В случае не проведения платных дополнительных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8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358"/>
        </w:tabs>
        <w:ind w:left="1096" w:right="229" w:firstLine="571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Положением о расходовании внебюджетных средств), иные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</w:p>
    <w:p w:rsidR="00D457B7" w:rsidRDefault="00D457B7">
      <w:pPr>
        <w:jc w:val="both"/>
        <w:rPr>
          <w:sz w:val="28"/>
        </w:rPr>
        <w:sectPr w:rsidR="00D457B7">
          <w:pgSz w:w="11910" w:h="16850"/>
          <w:pgMar w:top="1040" w:right="620" w:bottom="280" w:left="600" w:header="720" w:footer="720" w:gutter="0"/>
          <w:cols w:space="720"/>
        </w:sectPr>
      </w:pPr>
    </w:p>
    <w:p w:rsidR="00D457B7" w:rsidRDefault="00D457B7">
      <w:pPr>
        <w:pStyle w:val="a3"/>
        <w:spacing w:before="10"/>
        <w:ind w:left="0"/>
        <w:jc w:val="left"/>
        <w:rPr>
          <w:sz w:val="33"/>
        </w:rPr>
      </w:pPr>
    </w:p>
    <w:p w:rsidR="00D457B7" w:rsidRDefault="00A53A80">
      <w:pPr>
        <w:pStyle w:val="1"/>
        <w:ind w:left="0" w:firstLine="0"/>
        <w:jc w:val="right"/>
      </w:pPr>
      <w:r>
        <w:t>лиц</w:t>
      </w:r>
    </w:p>
    <w:p w:rsidR="00D457B7" w:rsidRDefault="00A53A80">
      <w:pPr>
        <w:pStyle w:val="a4"/>
        <w:numPr>
          <w:ilvl w:val="0"/>
          <w:numId w:val="2"/>
        </w:numPr>
        <w:tabs>
          <w:tab w:val="left" w:pos="367"/>
        </w:tabs>
        <w:spacing w:before="75"/>
        <w:ind w:left="366" w:hanging="330"/>
        <w:jc w:val="left"/>
        <w:rPr>
          <w:b/>
          <w:sz w:val="28"/>
        </w:rPr>
      </w:pPr>
      <w:r>
        <w:rPr>
          <w:b/>
          <w:spacing w:val="3"/>
          <w:w w:val="101"/>
          <w:sz w:val="28"/>
        </w:rPr>
        <w:br w:type="column"/>
      </w:r>
      <w:r>
        <w:rPr>
          <w:b/>
          <w:sz w:val="28"/>
        </w:rPr>
        <w:t>Ответственность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должностных</w:t>
      </w:r>
    </w:p>
    <w:p w:rsidR="00D457B7" w:rsidRDefault="00D457B7">
      <w:pPr>
        <w:pStyle w:val="a3"/>
        <w:spacing w:before="1"/>
        <w:ind w:left="0"/>
        <w:jc w:val="left"/>
        <w:rPr>
          <w:b/>
        </w:rPr>
      </w:pPr>
    </w:p>
    <w:p w:rsidR="00D457B7" w:rsidRDefault="00A53A80">
      <w:pPr>
        <w:pStyle w:val="a4"/>
        <w:numPr>
          <w:ilvl w:val="1"/>
          <w:numId w:val="2"/>
        </w:numPr>
        <w:tabs>
          <w:tab w:val="left" w:pos="532"/>
        </w:tabs>
        <w:ind w:left="531" w:hanging="495"/>
        <w:rPr>
          <w:sz w:val="28"/>
        </w:rPr>
      </w:pPr>
      <w:r>
        <w:rPr>
          <w:sz w:val="28"/>
        </w:rPr>
        <w:t>ДОУ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</w:t>
      </w:r>
    </w:p>
    <w:p w:rsidR="00D457B7" w:rsidRDefault="00D457B7">
      <w:pPr>
        <w:rPr>
          <w:sz w:val="28"/>
        </w:rPr>
        <w:sectPr w:rsidR="00D457B7">
          <w:pgSz w:w="11910" w:h="16850"/>
          <w:pgMar w:top="1040" w:right="620" w:bottom="280" w:left="600" w:header="720" w:footer="720" w:gutter="0"/>
          <w:cols w:num="2" w:space="720" w:equalWidth="0">
            <w:col w:w="1591" w:space="40"/>
            <w:col w:w="9059"/>
          </w:cols>
        </w:sectPr>
      </w:pPr>
    </w:p>
    <w:p w:rsidR="00D457B7" w:rsidRDefault="00A53A80">
      <w:pPr>
        <w:pStyle w:val="a3"/>
        <w:spacing w:line="312" w:lineRule="exact"/>
      </w:pPr>
      <w:r>
        <w:t>является</w:t>
      </w:r>
      <w:r>
        <w:rPr>
          <w:spacing w:val="12"/>
        </w:rPr>
        <w:t xml:space="preserve"> </w:t>
      </w:r>
      <w:r>
        <w:t>Исполнителем</w:t>
      </w:r>
      <w:r>
        <w:rPr>
          <w:spacing w:val="8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услуг.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493"/>
        </w:tabs>
        <w:spacing w:line="244" w:lineRule="auto"/>
        <w:ind w:left="1096" w:right="227" w:firstLine="571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2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3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3"/>
          <w:sz w:val="28"/>
        </w:rPr>
        <w:t xml:space="preserve"> </w:t>
      </w:r>
      <w:r>
        <w:rPr>
          <w:sz w:val="28"/>
        </w:rPr>
        <w:t>гражданскому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законодательству:</w:t>
      </w:r>
    </w:p>
    <w:p w:rsidR="00D457B7" w:rsidRDefault="00A53A80">
      <w:pPr>
        <w:pStyle w:val="a4"/>
        <w:numPr>
          <w:ilvl w:val="0"/>
          <w:numId w:val="1"/>
        </w:numPr>
        <w:tabs>
          <w:tab w:val="left" w:pos="2509"/>
        </w:tabs>
        <w:spacing w:line="242" w:lineRule="auto"/>
        <w:ind w:right="231" w:firstLine="435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и по реализации образовательной программы, указанной в договоре) 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платных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D457B7" w:rsidRDefault="00A53A80">
      <w:pPr>
        <w:pStyle w:val="a4"/>
        <w:numPr>
          <w:ilvl w:val="0"/>
          <w:numId w:val="1"/>
        </w:numPr>
        <w:tabs>
          <w:tab w:val="left" w:pos="2509"/>
        </w:tabs>
        <w:spacing w:line="247" w:lineRule="auto"/>
        <w:ind w:right="234" w:firstLine="435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сроки;</w:t>
      </w:r>
    </w:p>
    <w:p w:rsidR="00D457B7" w:rsidRDefault="00A53A80">
      <w:pPr>
        <w:pStyle w:val="a4"/>
        <w:numPr>
          <w:ilvl w:val="0"/>
          <w:numId w:val="1"/>
        </w:numPr>
        <w:tabs>
          <w:tab w:val="left" w:pos="2509"/>
        </w:tabs>
        <w:spacing w:line="304" w:lineRule="exact"/>
        <w:ind w:left="2509"/>
        <w:rPr>
          <w:sz w:val="28"/>
        </w:rPr>
      </w:pPr>
      <w:r>
        <w:rPr>
          <w:sz w:val="28"/>
        </w:rPr>
        <w:t>за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жизнь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здоровье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во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время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оказания  </w:t>
      </w:r>
      <w:r>
        <w:rPr>
          <w:spacing w:val="45"/>
          <w:sz w:val="28"/>
        </w:rPr>
        <w:t xml:space="preserve"> </w:t>
      </w:r>
      <w:r>
        <w:rPr>
          <w:sz w:val="28"/>
        </w:rPr>
        <w:t>платных</w:t>
      </w:r>
    </w:p>
    <w:p w:rsidR="00D457B7" w:rsidRDefault="00A53A80">
      <w:pPr>
        <w:pStyle w:val="a3"/>
        <w:spacing w:line="319" w:lineRule="exact"/>
        <w:ind w:left="1232"/>
      </w:pPr>
      <w:r>
        <w:t>дополнительных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ДОУ;</w:t>
      </w:r>
    </w:p>
    <w:p w:rsidR="00D457B7" w:rsidRDefault="00A53A80">
      <w:pPr>
        <w:pStyle w:val="a4"/>
        <w:numPr>
          <w:ilvl w:val="0"/>
          <w:numId w:val="1"/>
        </w:numPr>
        <w:tabs>
          <w:tab w:val="left" w:pos="2509"/>
        </w:tabs>
        <w:spacing w:line="319" w:lineRule="exact"/>
        <w:ind w:left="2509"/>
        <w:rPr>
          <w:sz w:val="28"/>
        </w:rPr>
      </w:pP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процесса;</w:t>
      </w:r>
    </w:p>
    <w:p w:rsidR="00D457B7" w:rsidRDefault="00A53A80">
      <w:pPr>
        <w:pStyle w:val="a4"/>
        <w:numPr>
          <w:ilvl w:val="0"/>
          <w:numId w:val="1"/>
        </w:numPr>
        <w:tabs>
          <w:tab w:val="left" w:pos="2509"/>
        </w:tabs>
        <w:spacing w:line="235" w:lineRule="auto"/>
        <w:ind w:right="235" w:firstLine="435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учреждения.</w:t>
      </w:r>
    </w:p>
    <w:p w:rsidR="00D457B7" w:rsidRDefault="00D457B7">
      <w:pPr>
        <w:pStyle w:val="a3"/>
        <w:ind w:left="0"/>
        <w:jc w:val="left"/>
      </w:pPr>
    </w:p>
    <w:p w:rsidR="00D457B7" w:rsidRDefault="00A53A80">
      <w:pPr>
        <w:pStyle w:val="1"/>
        <w:numPr>
          <w:ilvl w:val="0"/>
          <w:numId w:val="2"/>
        </w:numPr>
        <w:tabs>
          <w:tab w:val="left" w:pos="1969"/>
        </w:tabs>
        <w:spacing w:line="318" w:lineRule="exact"/>
        <w:ind w:left="1968" w:hanging="301"/>
        <w:jc w:val="both"/>
      </w:pPr>
      <w:r>
        <w:t>Заключительные</w:t>
      </w:r>
      <w:r>
        <w:rPr>
          <w:spacing w:val="62"/>
        </w:rPr>
        <w:t xml:space="preserve"> </w:t>
      </w:r>
      <w:r>
        <w:t>положения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343"/>
        </w:tabs>
        <w:ind w:left="1096" w:right="229" w:firstLine="571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Нанайского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523"/>
        </w:tabs>
        <w:spacing w:before="9" w:line="237" w:lineRule="auto"/>
        <w:ind w:left="1096" w:right="230" w:firstLine="571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учреждения.</w:t>
      </w:r>
    </w:p>
    <w:p w:rsidR="00D457B7" w:rsidRDefault="00A53A80">
      <w:pPr>
        <w:pStyle w:val="a4"/>
        <w:numPr>
          <w:ilvl w:val="1"/>
          <w:numId w:val="2"/>
        </w:numPr>
        <w:tabs>
          <w:tab w:val="left" w:pos="2358"/>
        </w:tabs>
        <w:spacing w:before="19" w:line="235" w:lineRule="auto"/>
        <w:ind w:left="1096" w:right="226" w:firstLine="571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услуг.</w:t>
      </w:r>
    </w:p>
    <w:p w:rsidR="00D457B7" w:rsidRDefault="00D457B7">
      <w:pPr>
        <w:spacing w:line="235" w:lineRule="auto"/>
        <w:jc w:val="both"/>
        <w:rPr>
          <w:sz w:val="28"/>
        </w:rPr>
        <w:sectPr w:rsidR="00D457B7">
          <w:type w:val="continuous"/>
          <w:pgSz w:w="11910" w:h="16850"/>
          <w:pgMar w:top="1460" w:right="620" w:bottom="280" w:left="600" w:header="720" w:footer="720" w:gutter="0"/>
          <w:cols w:space="720"/>
        </w:sectPr>
      </w:pPr>
    </w:p>
    <w:p w:rsidR="00D457B7" w:rsidRDefault="00D457B7">
      <w:pPr>
        <w:pStyle w:val="a3"/>
        <w:ind w:left="0"/>
        <w:jc w:val="left"/>
        <w:rPr>
          <w:sz w:val="20"/>
        </w:rPr>
      </w:pPr>
    </w:p>
    <w:p w:rsidR="00D457B7" w:rsidRDefault="00D457B7">
      <w:pPr>
        <w:pStyle w:val="a3"/>
        <w:ind w:left="0"/>
        <w:jc w:val="left"/>
        <w:rPr>
          <w:sz w:val="20"/>
        </w:rPr>
      </w:pPr>
    </w:p>
    <w:p w:rsidR="00D457B7" w:rsidRDefault="00D457B7">
      <w:pPr>
        <w:pStyle w:val="a3"/>
        <w:ind w:left="0"/>
        <w:jc w:val="left"/>
        <w:rPr>
          <w:sz w:val="20"/>
        </w:rPr>
      </w:pPr>
    </w:p>
    <w:p w:rsidR="00D457B7" w:rsidRDefault="00D457B7">
      <w:pPr>
        <w:pStyle w:val="a3"/>
        <w:ind w:left="0"/>
        <w:jc w:val="left"/>
        <w:rPr>
          <w:sz w:val="20"/>
        </w:rPr>
      </w:pPr>
    </w:p>
    <w:p w:rsidR="00D457B7" w:rsidRDefault="00D457B7">
      <w:pPr>
        <w:pStyle w:val="a3"/>
        <w:ind w:left="0"/>
        <w:jc w:val="left"/>
        <w:rPr>
          <w:sz w:val="20"/>
        </w:rPr>
      </w:pPr>
    </w:p>
    <w:p w:rsidR="00D457B7" w:rsidRDefault="00D457B7">
      <w:pPr>
        <w:pStyle w:val="a3"/>
        <w:spacing w:before="9"/>
        <w:ind w:left="0"/>
        <w:jc w:val="left"/>
        <w:rPr>
          <w:sz w:val="16"/>
        </w:rPr>
      </w:pPr>
    </w:p>
    <w:p w:rsidR="00D457B7" w:rsidRDefault="00A53A80">
      <w:pPr>
        <w:pStyle w:val="a3"/>
        <w:spacing w:before="93"/>
        <w:ind w:left="1426"/>
        <w:jc w:val="center"/>
      </w:pPr>
      <w:r>
        <w:t>ОПРОС</w:t>
      </w:r>
    </w:p>
    <w:p w:rsidR="00D457B7" w:rsidRDefault="00A53A80">
      <w:pPr>
        <w:pStyle w:val="a3"/>
        <w:tabs>
          <w:tab w:val="left" w:pos="6747"/>
          <w:tab w:val="left" w:pos="8876"/>
          <w:tab w:val="left" w:leader="underscore" w:pos="9990"/>
        </w:tabs>
        <w:spacing w:before="9"/>
        <w:ind w:left="1415"/>
        <w:jc w:val="center"/>
      </w:pPr>
      <w:r>
        <w:t>п. Синда</w:t>
      </w:r>
      <w:r>
        <w:tab/>
        <w:t>«___»</w:t>
      </w:r>
      <w:r>
        <w:rPr>
          <w:spacing w:val="-1"/>
        </w:rPr>
        <w:t xml:space="preserve"> </w:t>
      </w:r>
      <w:r>
        <w:t>___</w:t>
      </w:r>
      <w:r>
        <w:rPr>
          <w:u w:val="single"/>
        </w:rPr>
        <w:tab/>
      </w:r>
      <w:r>
        <w:t>20</w:t>
      </w:r>
      <w:r>
        <w:tab/>
        <w:t>г.</w:t>
      </w:r>
    </w:p>
    <w:p w:rsidR="00D457B7" w:rsidRDefault="00D457B7">
      <w:pPr>
        <w:pStyle w:val="a3"/>
        <w:ind w:left="0"/>
        <w:jc w:val="left"/>
        <w:rPr>
          <w:sz w:val="32"/>
        </w:rPr>
      </w:pPr>
    </w:p>
    <w:p w:rsidR="00D457B7" w:rsidRDefault="00A53A80">
      <w:pPr>
        <w:pStyle w:val="a3"/>
        <w:tabs>
          <w:tab w:val="left" w:pos="9936"/>
        </w:tabs>
        <w:spacing w:before="270"/>
        <w:ind w:left="1437"/>
        <w:jc w:val="center"/>
      </w:pPr>
      <w:r>
        <w:t>Уважаемый(</w:t>
      </w:r>
      <w:proofErr w:type="spellStart"/>
      <w:r>
        <w:t>ая</w:t>
      </w:r>
      <w:proofErr w:type="spellEnd"/>
      <w:r>
        <w:t>)______</w:t>
      </w:r>
      <w:r>
        <w:rPr>
          <w:u w:val="single"/>
        </w:rPr>
        <w:tab/>
      </w:r>
      <w:r>
        <w:t>__</w:t>
      </w:r>
    </w:p>
    <w:p w:rsidR="00D457B7" w:rsidRDefault="00D457B7">
      <w:pPr>
        <w:pStyle w:val="a3"/>
        <w:ind w:left="0"/>
        <w:jc w:val="left"/>
        <w:rPr>
          <w:sz w:val="32"/>
        </w:rPr>
      </w:pPr>
    </w:p>
    <w:p w:rsidR="00D457B7" w:rsidRDefault="00D457B7">
      <w:pPr>
        <w:pStyle w:val="a3"/>
        <w:ind w:left="0"/>
        <w:jc w:val="left"/>
        <w:rPr>
          <w:sz w:val="32"/>
        </w:rPr>
      </w:pPr>
    </w:p>
    <w:p w:rsidR="00D457B7" w:rsidRDefault="00D457B7">
      <w:pPr>
        <w:pStyle w:val="a3"/>
        <w:ind w:left="0"/>
        <w:jc w:val="left"/>
        <w:rPr>
          <w:sz w:val="32"/>
        </w:rPr>
      </w:pPr>
    </w:p>
    <w:p w:rsidR="00D457B7" w:rsidRDefault="00A53A80">
      <w:pPr>
        <w:pStyle w:val="a3"/>
        <w:spacing w:before="196" w:line="357" w:lineRule="auto"/>
        <w:ind w:right="230" w:firstLine="57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п. Синда»,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выразить</w:t>
      </w:r>
      <w:r>
        <w:rPr>
          <w:spacing w:val="10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(не согласие).</w:t>
      </w:r>
    </w:p>
    <w:p w:rsidR="00D457B7" w:rsidRDefault="00D457B7">
      <w:pPr>
        <w:pStyle w:val="a3"/>
        <w:ind w:left="0"/>
        <w:jc w:val="left"/>
        <w:rPr>
          <w:sz w:val="20"/>
        </w:rPr>
      </w:pPr>
    </w:p>
    <w:p w:rsidR="00D457B7" w:rsidRDefault="00D457B7">
      <w:pPr>
        <w:pStyle w:val="a3"/>
        <w:spacing w:before="9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94"/>
        <w:gridCol w:w="2298"/>
        <w:gridCol w:w="2314"/>
      </w:tblGrid>
      <w:tr w:rsidR="00D457B7">
        <w:trPr>
          <w:trHeight w:val="315"/>
        </w:trPr>
        <w:tc>
          <w:tcPr>
            <w:tcW w:w="2478" w:type="dxa"/>
          </w:tcPr>
          <w:p w:rsidR="00D457B7" w:rsidRDefault="00A53A80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2494" w:type="dxa"/>
          </w:tcPr>
          <w:p w:rsidR="00D457B7" w:rsidRDefault="00A53A80">
            <w:pPr>
              <w:pStyle w:val="TableParagraph"/>
              <w:spacing w:line="286" w:lineRule="exact"/>
              <w:ind w:left="127"/>
              <w:rPr>
                <w:sz w:val="28"/>
              </w:rPr>
            </w:pPr>
            <w:r>
              <w:rPr>
                <w:sz w:val="28"/>
              </w:rPr>
              <w:t>Платная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услуга</w:t>
            </w:r>
          </w:p>
        </w:tc>
        <w:tc>
          <w:tcPr>
            <w:tcW w:w="2298" w:type="dxa"/>
          </w:tcPr>
          <w:p w:rsidR="00D457B7" w:rsidRDefault="00A53A80">
            <w:pPr>
              <w:pStyle w:val="TableParagraph"/>
              <w:spacing w:line="286" w:lineRule="exact"/>
              <w:ind w:left="126"/>
              <w:rPr>
                <w:sz w:val="28"/>
              </w:rPr>
            </w:pPr>
            <w:r>
              <w:rPr>
                <w:sz w:val="28"/>
              </w:rPr>
              <w:t>Согласен</w:t>
            </w:r>
          </w:p>
        </w:tc>
        <w:tc>
          <w:tcPr>
            <w:tcW w:w="2314" w:type="dxa"/>
          </w:tcPr>
          <w:p w:rsidR="00D457B7" w:rsidRDefault="00A53A80">
            <w:pPr>
              <w:pStyle w:val="TableParagraph"/>
              <w:spacing w:line="286" w:lineRule="exact"/>
              <w:ind w:left="12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</w:p>
        </w:tc>
      </w:tr>
      <w:tr w:rsidR="00D457B7">
        <w:trPr>
          <w:trHeight w:val="315"/>
        </w:trPr>
        <w:tc>
          <w:tcPr>
            <w:tcW w:w="2478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494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298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314" w:type="dxa"/>
          </w:tcPr>
          <w:p w:rsidR="00D457B7" w:rsidRDefault="00D457B7">
            <w:pPr>
              <w:pStyle w:val="TableParagraph"/>
            </w:pPr>
          </w:p>
        </w:tc>
      </w:tr>
      <w:tr w:rsidR="00D457B7">
        <w:trPr>
          <w:trHeight w:val="315"/>
        </w:trPr>
        <w:tc>
          <w:tcPr>
            <w:tcW w:w="2478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494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298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314" w:type="dxa"/>
          </w:tcPr>
          <w:p w:rsidR="00D457B7" w:rsidRDefault="00D457B7">
            <w:pPr>
              <w:pStyle w:val="TableParagraph"/>
            </w:pPr>
          </w:p>
        </w:tc>
      </w:tr>
      <w:tr w:rsidR="00D457B7">
        <w:trPr>
          <w:trHeight w:val="315"/>
        </w:trPr>
        <w:tc>
          <w:tcPr>
            <w:tcW w:w="2478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494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298" w:type="dxa"/>
          </w:tcPr>
          <w:p w:rsidR="00D457B7" w:rsidRDefault="00D457B7">
            <w:pPr>
              <w:pStyle w:val="TableParagraph"/>
            </w:pPr>
          </w:p>
        </w:tc>
        <w:tc>
          <w:tcPr>
            <w:tcW w:w="2314" w:type="dxa"/>
          </w:tcPr>
          <w:p w:rsidR="00D457B7" w:rsidRDefault="00D457B7">
            <w:pPr>
              <w:pStyle w:val="TableParagraph"/>
            </w:pPr>
          </w:p>
        </w:tc>
      </w:tr>
    </w:tbl>
    <w:p w:rsidR="00D457B7" w:rsidRDefault="00D457B7">
      <w:pPr>
        <w:pStyle w:val="a3"/>
        <w:ind w:left="0"/>
        <w:jc w:val="left"/>
        <w:rPr>
          <w:sz w:val="20"/>
        </w:rPr>
      </w:pPr>
    </w:p>
    <w:p w:rsidR="00D457B7" w:rsidRDefault="00D457B7">
      <w:pPr>
        <w:pStyle w:val="a3"/>
        <w:spacing w:before="2"/>
        <w:ind w:left="0"/>
        <w:jc w:val="left"/>
        <w:rPr>
          <w:sz w:val="26"/>
        </w:rPr>
      </w:pPr>
    </w:p>
    <w:p w:rsidR="00D457B7" w:rsidRDefault="00A53A80">
      <w:pPr>
        <w:pStyle w:val="a3"/>
        <w:spacing w:before="93" w:line="480" w:lineRule="auto"/>
        <w:ind w:left="1668" w:right="4526"/>
        <w:jc w:val="left"/>
      </w:pPr>
      <w:r>
        <w:t>Дата</w:t>
      </w:r>
      <w:r>
        <w:rPr>
          <w:spacing w:val="1"/>
        </w:rPr>
        <w:t xml:space="preserve"> </w:t>
      </w:r>
      <w:r>
        <w:t>«______________»</w:t>
      </w:r>
      <w:r>
        <w:rPr>
          <w:spacing w:val="1"/>
        </w:rPr>
        <w:t xml:space="preserve"> </w:t>
      </w:r>
      <w:r>
        <w:t>20 г.</w:t>
      </w:r>
      <w:r>
        <w:rPr>
          <w:spacing w:val="-67"/>
        </w:rPr>
        <w:t xml:space="preserve"> </w:t>
      </w:r>
      <w:r>
        <w:t>Подпись</w:t>
      </w:r>
      <w:r>
        <w:rPr>
          <w:spacing w:val="27"/>
        </w:rPr>
        <w:t xml:space="preserve"> </w:t>
      </w:r>
      <w:r>
        <w:t>_______________</w:t>
      </w:r>
    </w:p>
    <w:sectPr w:rsidR="00D457B7">
      <w:pgSz w:w="11910" w:h="16850"/>
      <w:pgMar w:top="16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BA8"/>
    <w:multiLevelType w:val="hybridMultilevel"/>
    <w:tmpl w:val="6C2C724C"/>
    <w:lvl w:ilvl="0" w:tplc="3702D69C">
      <w:numFmt w:val="bullet"/>
      <w:lvlText w:val=""/>
      <w:lvlJc w:val="left"/>
      <w:pPr>
        <w:ind w:left="1232" w:hanging="841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1" w:tplc="A992C86E">
      <w:numFmt w:val="bullet"/>
      <w:lvlText w:val="•"/>
      <w:lvlJc w:val="left"/>
      <w:pPr>
        <w:ind w:left="2185" w:hanging="841"/>
      </w:pPr>
      <w:rPr>
        <w:rFonts w:hint="default"/>
        <w:lang w:val="ru-RU" w:eastAsia="en-US" w:bidi="ar-SA"/>
      </w:rPr>
    </w:lvl>
    <w:lvl w:ilvl="2" w:tplc="AC12D1DC">
      <w:numFmt w:val="bullet"/>
      <w:lvlText w:val="•"/>
      <w:lvlJc w:val="left"/>
      <w:pPr>
        <w:ind w:left="3130" w:hanging="841"/>
      </w:pPr>
      <w:rPr>
        <w:rFonts w:hint="default"/>
        <w:lang w:val="ru-RU" w:eastAsia="en-US" w:bidi="ar-SA"/>
      </w:rPr>
    </w:lvl>
    <w:lvl w:ilvl="3" w:tplc="685AD786">
      <w:numFmt w:val="bullet"/>
      <w:lvlText w:val="•"/>
      <w:lvlJc w:val="left"/>
      <w:pPr>
        <w:ind w:left="4075" w:hanging="841"/>
      </w:pPr>
      <w:rPr>
        <w:rFonts w:hint="default"/>
        <w:lang w:val="ru-RU" w:eastAsia="en-US" w:bidi="ar-SA"/>
      </w:rPr>
    </w:lvl>
    <w:lvl w:ilvl="4" w:tplc="B282D21C">
      <w:numFmt w:val="bullet"/>
      <w:lvlText w:val="•"/>
      <w:lvlJc w:val="left"/>
      <w:pPr>
        <w:ind w:left="5020" w:hanging="841"/>
      </w:pPr>
      <w:rPr>
        <w:rFonts w:hint="default"/>
        <w:lang w:val="ru-RU" w:eastAsia="en-US" w:bidi="ar-SA"/>
      </w:rPr>
    </w:lvl>
    <w:lvl w:ilvl="5" w:tplc="0414E21E">
      <w:numFmt w:val="bullet"/>
      <w:lvlText w:val="•"/>
      <w:lvlJc w:val="left"/>
      <w:pPr>
        <w:ind w:left="5965" w:hanging="841"/>
      </w:pPr>
      <w:rPr>
        <w:rFonts w:hint="default"/>
        <w:lang w:val="ru-RU" w:eastAsia="en-US" w:bidi="ar-SA"/>
      </w:rPr>
    </w:lvl>
    <w:lvl w:ilvl="6" w:tplc="20A4AE70">
      <w:numFmt w:val="bullet"/>
      <w:lvlText w:val="•"/>
      <w:lvlJc w:val="left"/>
      <w:pPr>
        <w:ind w:left="6910" w:hanging="841"/>
      </w:pPr>
      <w:rPr>
        <w:rFonts w:hint="default"/>
        <w:lang w:val="ru-RU" w:eastAsia="en-US" w:bidi="ar-SA"/>
      </w:rPr>
    </w:lvl>
    <w:lvl w:ilvl="7" w:tplc="7850F9E2">
      <w:numFmt w:val="bullet"/>
      <w:lvlText w:val="•"/>
      <w:lvlJc w:val="left"/>
      <w:pPr>
        <w:ind w:left="7855" w:hanging="841"/>
      </w:pPr>
      <w:rPr>
        <w:rFonts w:hint="default"/>
        <w:lang w:val="ru-RU" w:eastAsia="en-US" w:bidi="ar-SA"/>
      </w:rPr>
    </w:lvl>
    <w:lvl w:ilvl="8" w:tplc="F550A59C">
      <w:numFmt w:val="bullet"/>
      <w:lvlText w:val="•"/>
      <w:lvlJc w:val="left"/>
      <w:pPr>
        <w:ind w:left="8800" w:hanging="841"/>
      </w:pPr>
      <w:rPr>
        <w:rFonts w:hint="default"/>
        <w:lang w:val="ru-RU" w:eastAsia="en-US" w:bidi="ar-SA"/>
      </w:rPr>
    </w:lvl>
  </w:abstractNum>
  <w:abstractNum w:abstractNumId="1" w15:restartNumberingAfterBreak="0">
    <w:nsid w:val="35721405"/>
    <w:multiLevelType w:val="multilevel"/>
    <w:tmpl w:val="BF04756E"/>
    <w:lvl w:ilvl="0">
      <w:start w:val="3"/>
      <w:numFmt w:val="decimal"/>
      <w:lvlText w:val="%1"/>
      <w:lvlJc w:val="left"/>
      <w:pPr>
        <w:ind w:left="109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2389" w:hanging="361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2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932654D"/>
    <w:multiLevelType w:val="multilevel"/>
    <w:tmpl w:val="7BAC0860"/>
    <w:lvl w:ilvl="0">
      <w:start w:val="2"/>
      <w:numFmt w:val="decimal"/>
      <w:lvlText w:val="%1"/>
      <w:lvlJc w:val="left"/>
      <w:pPr>
        <w:ind w:left="1097" w:hanging="630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09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8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630"/>
      </w:pPr>
      <w:rPr>
        <w:rFonts w:hint="default"/>
        <w:lang w:val="ru-RU" w:eastAsia="en-US" w:bidi="ar-SA"/>
      </w:rPr>
    </w:lvl>
  </w:abstractNum>
  <w:abstractNum w:abstractNumId="3" w15:restartNumberingAfterBreak="0">
    <w:nsid w:val="47AC5047"/>
    <w:multiLevelType w:val="multilevel"/>
    <w:tmpl w:val="A754F2A4"/>
    <w:lvl w:ilvl="0">
      <w:start w:val="1"/>
      <w:numFmt w:val="decimal"/>
      <w:lvlText w:val="%1"/>
      <w:lvlJc w:val="left"/>
      <w:pPr>
        <w:ind w:left="1097" w:hanging="49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7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4EAE2EAE"/>
    <w:multiLevelType w:val="hybridMultilevel"/>
    <w:tmpl w:val="EEC48B5E"/>
    <w:lvl w:ilvl="0" w:tplc="20664054">
      <w:numFmt w:val="bullet"/>
      <w:lvlText w:val=""/>
      <w:lvlJc w:val="left"/>
      <w:pPr>
        <w:ind w:left="1818" w:hanging="361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1" w:tplc="58D8C208">
      <w:numFmt w:val="bullet"/>
      <w:lvlText w:val="•"/>
      <w:lvlJc w:val="left"/>
      <w:pPr>
        <w:ind w:left="2707" w:hanging="361"/>
      </w:pPr>
      <w:rPr>
        <w:rFonts w:hint="default"/>
        <w:lang w:val="ru-RU" w:eastAsia="en-US" w:bidi="ar-SA"/>
      </w:rPr>
    </w:lvl>
    <w:lvl w:ilvl="2" w:tplc="4C68851A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3" w:tplc="AA20073E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4" w:tplc="48EAAD0E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5" w:tplc="9E06C8DE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6" w:tplc="895C15FC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7" w:tplc="D89EB300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  <w:lvl w:ilvl="8" w:tplc="8D9E7EAA">
      <w:numFmt w:val="bullet"/>
      <w:lvlText w:val="•"/>
      <w:lvlJc w:val="left"/>
      <w:pPr>
        <w:ind w:left="891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97E0111"/>
    <w:multiLevelType w:val="hybridMultilevel"/>
    <w:tmpl w:val="32A65B5A"/>
    <w:lvl w:ilvl="0" w:tplc="074C5F20">
      <w:numFmt w:val="bullet"/>
      <w:lvlText w:val=""/>
      <w:lvlJc w:val="left"/>
      <w:pPr>
        <w:ind w:left="1097" w:hanging="841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1" w:tplc="CA4C592C">
      <w:numFmt w:val="bullet"/>
      <w:lvlText w:val="•"/>
      <w:lvlJc w:val="left"/>
      <w:pPr>
        <w:ind w:left="2059" w:hanging="841"/>
      </w:pPr>
      <w:rPr>
        <w:rFonts w:hint="default"/>
        <w:lang w:val="ru-RU" w:eastAsia="en-US" w:bidi="ar-SA"/>
      </w:rPr>
    </w:lvl>
    <w:lvl w:ilvl="2" w:tplc="631C9AF4">
      <w:numFmt w:val="bullet"/>
      <w:lvlText w:val="•"/>
      <w:lvlJc w:val="left"/>
      <w:pPr>
        <w:ind w:left="3018" w:hanging="841"/>
      </w:pPr>
      <w:rPr>
        <w:rFonts w:hint="default"/>
        <w:lang w:val="ru-RU" w:eastAsia="en-US" w:bidi="ar-SA"/>
      </w:rPr>
    </w:lvl>
    <w:lvl w:ilvl="3" w:tplc="FAFE8B00">
      <w:numFmt w:val="bullet"/>
      <w:lvlText w:val="•"/>
      <w:lvlJc w:val="left"/>
      <w:pPr>
        <w:ind w:left="3977" w:hanging="841"/>
      </w:pPr>
      <w:rPr>
        <w:rFonts w:hint="default"/>
        <w:lang w:val="ru-RU" w:eastAsia="en-US" w:bidi="ar-SA"/>
      </w:rPr>
    </w:lvl>
    <w:lvl w:ilvl="4" w:tplc="25CC4E48">
      <w:numFmt w:val="bullet"/>
      <w:lvlText w:val="•"/>
      <w:lvlJc w:val="left"/>
      <w:pPr>
        <w:ind w:left="4936" w:hanging="841"/>
      </w:pPr>
      <w:rPr>
        <w:rFonts w:hint="default"/>
        <w:lang w:val="ru-RU" w:eastAsia="en-US" w:bidi="ar-SA"/>
      </w:rPr>
    </w:lvl>
    <w:lvl w:ilvl="5" w:tplc="AEF8CE6A">
      <w:numFmt w:val="bullet"/>
      <w:lvlText w:val="•"/>
      <w:lvlJc w:val="left"/>
      <w:pPr>
        <w:ind w:left="5895" w:hanging="841"/>
      </w:pPr>
      <w:rPr>
        <w:rFonts w:hint="default"/>
        <w:lang w:val="ru-RU" w:eastAsia="en-US" w:bidi="ar-SA"/>
      </w:rPr>
    </w:lvl>
    <w:lvl w:ilvl="6" w:tplc="354ABEBC">
      <w:numFmt w:val="bullet"/>
      <w:lvlText w:val="•"/>
      <w:lvlJc w:val="left"/>
      <w:pPr>
        <w:ind w:left="6854" w:hanging="841"/>
      </w:pPr>
      <w:rPr>
        <w:rFonts w:hint="default"/>
        <w:lang w:val="ru-RU" w:eastAsia="en-US" w:bidi="ar-SA"/>
      </w:rPr>
    </w:lvl>
    <w:lvl w:ilvl="7" w:tplc="D6983216">
      <w:numFmt w:val="bullet"/>
      <w:lvlText w:val="•"/>
      <w:lvlJc w:val="left"/>
      <w:pPr>
        <w:ind w:left="7813" w:hanging="841"/>
      </w:pPr>
      <w:rPr>
        <w:rFonts w:hint="default"/>
        <w:lang w:val="ru-RU" w:eastAsia="en-US" w:bidi="ar-SA"/>
      </w:rPr>
    </w:lvl>
    <w:lvl w:ilvl="8" w:tplc="D4880E60">
      <w:numFmt w:val="bullet"/>
      <w:lvlText w:val="•"/>
      <w:lvlJc w:val="left"/>
      <w:pPr>
        <w:ind w:left="8772" w:hanging="841"/>
      </w:pPr>
      <w:rPr>
        <w:rFonts w:hint="default"/>
        <w:lang w:val="ru-RU" w:eastAsia="en-US" w:bidi="ar-SA"/>
      </w:rPr>
    </w:lvl>
  </w:abstractNum>
  <w:abstractNum w:abstractNumId="6" w15:restartNumberingAfterBreak="0">
    <w:nsid w:val="6E904C4C"/>
    <w:multiLevelType w:val="multilevel"/>
    <w:tmpl w:val="04F22A5A"/>
    <w:lvl w:ilvl="0">
      <w:start w:val="4"/>
      <w:numFmt w:val="decimal"/>
      <w:lvlText w:val="%1."/>
      <w:lvlJc w:val="left"/>
      <w:pPr>
        <w:ind w:left="1967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0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7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4" w:hanging="630"/>
      </w:pPr>
      <w:rPr>
        <w:rFonts w:hint="default"/>
        <w:lang w:val="ru-RU" w:eastAsia="en-US" w:bidi="ar-SA"/>
      </w:rPr>
    </w:lvl>
  </w:abstractNum>
  <w:abstractNum w:abstractNumId="7" w15:restartNumberingAfterBreak="0">
    <w:nsid w:val="754B0305"/>
    <w:multiLevelType w:val="multilevel"/>
    <w:tmpl w:val="0DE8C1A8"/>
    <w:lvl w:ilvl="0">
      <w:start w:val="2"/>
      <w:numFmt w:val="decimal"/>
      <w:lvlText w:val="%1."/>
      <w:lvlJc w:val="left"/>
      <w:pPr>
        <w:ind w:left="1968" w:hanging="3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63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2389" w:hanging="361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57B7"/>
    <w:rsid w:val="00A53A80"/>
    <w:rsid w:val="00D457B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041F5-C599-46B5-BFD7-FA2D9B1C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8" w:hanging="3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6" w:firstLine="5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Asus_K56C</cp:lastModifiedBy>
  <cp:revision>5</cp:revision>
  <dcterms:created xsi:type="dcterms:W3CDTF">2021-02-25T20:49:00Z</dcterms:created>
  <dcterms:modified xsi:type="dcterms:W3CDTF">2021-03-01T03:08:00Z</dcterms:modified>
</cp:coreProperties>
</file>