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255" w:rsidRPr="002F7255" w:rsidRDefault="002F7255" w:rsidP="002F725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5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старшей группы</w:t>
      </w:r>
    </w:p>
    <w:p w:rsidR="002F7255" w:rsidRPr="002F7255" w:rsidRDefault="002F7255" w:rsidP="002F725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255">
        <w:rPr>
          <w:rFonts w:ascii="Times New Roman" w:hAnsi="Times New Roman" w:cs="Times New Roman"/>
          <w:b/>
          <w:sz w:val="24"/>
          <w:szCs w:val="24"/>
        </w:rPr>
        <w:t>МАДОУ «Детский сад п.Синда»</w:t>
      </w:r>
    </w:p>
    <w:p w:rsidR="002F7255" w:rsidRDefault="002F7255" w:rsidP="002F7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255" w:rsidRDefault="002F7255" w:rsidP="002F7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255" w:rsidRPr="001C50A1" w:rsidRDefault="002F7255" w:rsidP="002F7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1C50A1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1C50A1">
        <w:rPr>
          <w:rFonts w:ascii="Times New Roman" w:eastAsia="Times New Roman" w:hAnsi="Times New Roman" w:cs="Times New Roman"/>
          <w:sz w:val="24"/>
          <w:szCs w:val="24"/>
        </w:rPr>
        <w:t>, Т. С. Комаровой, М. А. Васильевой в соответствии с ФГОС.</w:t>
      </w:r>
    </w:p>
    <w:p w:rsidR="002F7255" w:rsidRPr="001C50A1" w:rsidRDefault="002F7255" w:rsidP="002F72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1C50A1">
        <w:rPr>
          <w:rFonts w:ascii="Times New Roman" w:hAnsi="Times New Roman" w:cs="Times New Roman"/>
          <w:sz w:val="24"/>
          <w:szCs w:val="24"/>
        </w:rPr>
        <w:t>старшей  группы</w:t>
      </w:r>
      <w:proofErr w:type="gramEnd"/>
      <w:r w:rsidRPr="001C50A1">
        <w:rPr>
          <w:rFonts w:ascii="Times New Roman" w:hAnsi="Times New Roman" w:cs="Times New Roman"/>
          <w:sz w:val="24"/>
          <w:szCs w:val="24"/>
        </w:rPr>
        <w:t xml:space="preserve"> </w:t>
      </w:r>
      <w:r w:rsidRPr="001C50A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автономного дошкольного образовательного учреждения «Детский сад п. </w:t>
      </w:r>
      <w:proofErr w:type="spellStart"/>
      <w:r w:rsidRPr="001C50A1">
        <w:rPr>
          <w:rFonts w:ascii="Times New Roman" w:eastAsia="Times New Roman" w:hAnsi="Times New Roman" w:cs="Times New Roman"/>
          <w:bCs/>
          <w:sz w:val="24"/>
          <w:szCs w:val="24"/>
        </w:rPr>
        <w:t>Синда</w:t>
      </w:r>
      <w:proofErr w:type="spellEnd"/>
      <w:r w:rsidRPr="001C50A1">
        <w:rPr>
          <w:rFonts w:ascii="Times New Roman" w:eastAsia="Times New Roman" w:hAnsi="Times New Roman" w:cs="Times New Roman"/>
          <w:bCs/>
          <w:sz w:val="24"/>
          <w:szCs w:val="24"/>
        </w:rPr>
        <w:t xml:space="preserve">» в соответствии с ФГОС (далее программа) является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</w:t>
      </w:r>
      <w:proofErr w:type="gramStart"/>
      <w:r w:rsidRPr="001C50A1">
        <w:rPr>
          <w:rFonts w:ascii="Times New Roman" w:eastAsia="Times New Roman" w:hAnsi="Times New Roman" w:cs="Times New Roman"/>
          <w:sz w:val="24"/>
          <w:szCs w:val="24"/>
        </w:rPr>
        <w:t>представляет  собой</w:t>
      </w:r>
      <w:proofErr w:type="gramEnd"/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1C50A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2F7255" w:rsidRPr="001C50A1" w:rsidRDefault="002F7255" w:rsidP="002F725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50A1">
        <w:rPr>
          <w:rFonts w:ascii="Times New Roman" w:eastAsia="Times New Roman" w:hAnsi="Times New Roman"/>
          <w:sz w:val="24"/>
          <w:szCs w:val="24"/>
          <w:lang w:eastAsia="ar-SA"/>
        </w:rPr>
        <w:t>При разработке программы учитывались следующие нормативные документы:</w:t>
      </w:r>
    </w:p>
    <w:p w:rsidR="002F7255" w:rsidRPr="001C50A1" w:rsidRDefault="002F7255" w:rsidP="002F7255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Федеральный закон от 29 декабря 2012 г. №273 – ФЗ «Об образовании в Российской Федерации» (собрание законодательства РФ, 2012, №53, ст.7598; 2013, №19, ст.2326);</w:t>
      </w:r>
    </w:p>
    <w:p w:rsidR="002F7255" w:rsidRPr="001C50A1" w:rsidRDefault="002F7255" w:rsidP="002F7255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 xml:space="preserve">Устав МАДОУ «Детский сад п. </w:t>
      </w:r>
      <w:proofErr w:type="spellStart"/>
      <w:r w:rsidRPr="001C50A1">
        <w:rPr>
          <w:rFonts w:ascii="Times New Roman" w:hAnsi="Times New Roman"/>
          <w:sz w:val="24"/>
          <w:szCs w:val="24"/>
          <w:lang w:eastAsia="ar-SA" w:bidi="en-US"/>
        </w:rPr>
        <w:t>Синда</w:t>
      </w:r>
      <w:proofErr w:type="spellEnd"/>
      <w:r w:rsidRPr="001C50A1">
        <w:rPr>
          <w:rFonts w:ascii="Times New Roman" w:hAnsi="Times New Roman"/>
          <w:sz w:val="24"/>
          <w:szCs w:val="24"/>
          <w:lang w:eastAsia="ar-SA" w:bidi="en-US"/>
        </w:rPr>
        <w:t>»;</w:t>
      </w:r>
    </w:p>
    <w:p w:rsidR="002F7255" w:rsidRPr="001C50A1" w:rsidRDefault="002F7255" w:rsidP="002F7255">
      <w:pPr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ar-SA" w:bidi="en-US"/>
        </w:rPr>
      </w:pPr>
      <w:r w:rsidRPr="001C50A1">
        <w:rPr>
          <w:rFonts w:ascii="Times New Roman" w:hAnsi="Times New Roman"/>
          <w:sz w:val="24"/>
          <w:szCs w:val="24"/>
          <w:lang w:eastAsia="ar-SA" w:bidi="en-US"/>
        </w:rPr>
        <w:t>СанПиН;</w:t>
      </w:r>
    </w:p>
    <w:p w:rsidR="002F7255" w:rsidRPr="001C50A1" w:rsidRDefault="002F7255" w:rsidP="002F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реализации рабочей программы </w:t>
      </w:r>
      <w:proofErr w:type="gramStart"/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старшей  группы</w:t>
      </w:r>
      <w:proofErr w:type="gramEnd"/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 xml:space="preserve">  в соответствии с ФГОС дошкольного образования</w:t>
      </w:r>
    </w:p>
    <w:p w:rsidR="002F7255" w:rsidRPr="001C50A1" w:rsidRDefault="002F7255" w:rsidP="002F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i/>
          <w:sz w:val="24"/>
          <w:szCs w:val="24"/>
        </w:rPr>
        <w:t>Целью</w:t>
      </w: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рабочей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proofErr w:type="gramStart"/>
      <w:r w:rsidRPr="001C50A1">
        <w:rPr>
          <w:rFonts w:ascii="Times New Roman" w:eastAsia="Times New Roman" w:hAnsi="Times New Roman" w:cs="Times New Roman"/>
          <w:sz w:val="24"/>
          <w:szCs w:val="24"/>
        </w:rPr>
        <w:t>является  развитие</w:t>
      </w:r>
      <w:proofErr w:type="gramEnd"/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     Реализация цели осуществляется в процессе </w:t>
      </w: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разнообразных видов деятельности: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1. Образовательная деятельность, осуществляемая в процессе организации различных видов детской деятельности (игровой, </w:t>
      </w:r>
      <w:proofErr w:type="gramStart"/>
      <w:r w:rsidRPr="001C50A1">
        <w:rPr>
          <w:rFonts w:ascii="Times New Roman" w:eastAsia="Times New Roman" w:hAnsi="Times New Roman" w:cs="Times New Roman"/>
          <w:sz w:val="24"/>
          <w:szCs w:val="24"/>
        </w:rPr>
        <w:t>физической,  коммуникативной</w:t>
      </w:r>
      <w:proofErr w:type="gramEnd"/>
      <w:r w:rsidRPr="001C50A1">
        <w:rPr>
          <w:rFonts w:ascii="Times New Roman" w:eastAsia="Times New Roman" w:hAnsi="Times New Roman" w:cs="Times New Roman"/>
          <w:sz w:val="24"/>
          <w:szCs w:val="24"/>
        </w:rPr>
        <w:t>, трудовой, познавательно-исследовательской, продуктивной, музыкально-художественной, чтения).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2. Образовательная деятельность, осуществляемая в ходе режимных моментов.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3. Самостоятельная деятельность детей.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     Исходя из поставленной цели, формируются следующие </w:t>
      </w:r>
      <w:r w:rsidRPr="001C50A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1C50A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2F7255" w:rsidRPr="001C50A1" w:rsidRDefault="002F7255" w:rsidP="002F7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2F7255" w:rsidRPr="001C50A1" w:rsidRDefault="002F7255" w:rsidP="002F7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2F7255" w:rsidRPr="001C50A1" w:rsidRDefault="002F7255" w:rsidP="002F7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2F7255" w:rsidRPr="001C50A1" w:rsidRDefault="002F7255" w:rsidP="002F7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творческого потенциала каждого ребёнка как субъекта отношений с самим собой, другими детьми, взрослыми и миром;</w:t>
      </w:r>
    </w:p>
    <w:p w:rsidR="002F7255" w:rsidRPr="001C50A1" w:rsidRDefault="002F7255" w:rsidP="002F7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1C50A1">
        <w:rPr>
          <w:rFonts w:ascii="Times New Roman" w:eastAsia="Times New Roman" w:hAnsi="Times New Roman" w:cs="Times New Roman"/>
          <w:sz w:val="24"/>
          <w:szCs w:val="24"/>
        </w:rPr>
        <w:t>принятых в обществе правил</w:t>
      </w:r>
      <w:proofErr w:type="gramEnd"/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и норм поведения в интересах человека, семьи, общества;</w:t>
      </w:r>
    </w:p>
    <w:p w:rsidR="002F7255" w:rsidRPr="001C50A1" w:rsidRDefault="002F7255" w:rsidP="002F7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2F7255" w:rsidRPr="001C50A1" w:rsidRDefault="002F7255" w:rsidP="002F72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2F7255" w:rsidRPr="001C50A1" w:rsidRDefault="002F7255" w:rsidP="002F72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социокультурной среды, соответствующей возрастным, индивидуальным, </w:t>
      </w:r>
      <w:proofErr w:type="gramStart"/>
      <w:r w:rsidRPr="001C50A1">
        <w:rPr>
          <w:rFonts w:ascii="Times New Roman" w:eastAsia="Times New Roman" w:hAnsi="Times New Roman" w:cs="Times New Roman"/>
          <w:sz w:val="24"/>
          <w:szCs w:val="24"/>
        </w:rPr>
        <w:t>психологическим  и</w:t>
      </w:r>
      <w:proofErr w:type="gramEnd"/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физиологическим особенностям детей;</w:t>
      </w:r>
    </w:p>
    <w:p w:rsidR="002F7255" w:rsidRPr="001C50A1" w:rsidRDefault="002F7255" w:rsidP="002F72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2F7255" w:rsidRPr="001C50A1" w:rsidRDefault="002F7255" w:rsidP="002F72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2F7255" w:rsidRPr="001C50A1" w:rsidRDefault="002F7255" w:rsidP="002F7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        Таким образом</w:t>
      </w: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C50A1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программных задач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255" w:rsidRPr="001C50A1" w:rsidRDefault="002F7255" w:rsidP="002F7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Разработанная </w:t>
      </w:r>
      <w:proofErr w:type="gramStart"/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>программа  предусматривает</w:t>
      </w:r>
      <w:proofErr w:type="gramEnd"/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включение воспитанников в процесс ознакомления с региональными особенностями поселка, района и Хабаровского  края.</w:t>
      </w:r>
    </w:p>
    <w:p w:rsidR="002F7255" w:rsidRPr="001C50A1" w:rsidRDefault="002F7255" w:rsidP="002F72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255" w:rsidRPr="001C50A1" w:rsidRDefault="002F7255" w:rsidP="002F72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Основной целью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proofErr w:type="gramStart"/>
      <w:r w:rsidRPr="001C50A1">
        <w:rPr>
          <w:rFonts w:ascii="Times New Roman" w:hAnsi="Times New Roman" w:cs="Times New Roman"/>
          <w:sz w:val="24"/>
          <w:szCs w:val="24"/>
        </w:rPr>
        <w:t>является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 формирование</w:t>
      </w:r>
      <w:proofErr w:type="gramEnd"/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целостных представлений о родном поселке, районе,  крае через решение следующих задач:</w:t>
      </w:r>
    </w:p>
    <w:p w:rsidR="002F7255" w:rsidRPr="001C50A1" w:rsidRDefault="002F7255" w:rsidP="002F72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255" w:rsidRPr="001C50A1" w:rsidRDefault="002F7255" w:rsidP="002F725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приобщение к истории возникновения родного города (села, поселка); знакомство со знаменитыми земляками и людьми, прославившими родной поселок, район, край.</w:t>
      </w:r>
    </w:p>
    <w:p w:rsidR="002F7255" w:rsidRPr="001C50A1" w:rsidRDefault="002F7255" w:rsidP="002F725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достопримечательностях родного поселка, края; его государственных символах.</w:t>
      </w:r>
    </w:p>
    <w:p w:rsidR="002F7255" w:rsidRPr="001C50A1" w:rsidRDefault="002F7255" w:rsidP="002F725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воспитание любви к родному дому, семье, уважения к родителям и их труду.</w:t>
      </w:r>
    </w:p>
    <w:p w:rsidR="002F7255" w:rsidRPr="001C50A1" w:rsidRDefault="002F7255" w:rsidP="002F725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познавательного интереса к народному творчеству и миру ремесел в родном поселке, </w:t>
      </w:r>
      <w:proofErr w:type="gramStart"/>
      <w:r w:rsidRPr="001C50A1">
        <w:rPr>
          <w:rFonts w:ascii="Times New Roman" w:eastAsia="Times New Roman" w:hAnsi="Times New Roman" w:cs="Times New Roman"/>
          <w:sz w:val="24"/>
          <w:szCs w:val="24"/>
        </w:rPr>
        <w:t>районе,  крае</w:t>
      </w:r>
      <w:proofErr w:type="gramEnd"/>
      <w:r w:rsidRPr="001C50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255" w:rsidRPr="001C50A1" w:rsidRDefault="002F7255" w:rsidP="002F725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животном и растительном мире родного края; о Красной книге Хабаровского края.</w:t>
      </w:r>
    </w:p>
    <w:p w:rsidR="002F7255" w:rsidRPr="001C50A1" w:rsidRDefault="002F7255" w:rsidP="002F725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картой Нанайского района, </w:t>
      </w:r>
      <w:proofErr w:type="gramStart"/>
      <w:r w:rsidRPr="001C50A1">
        <w:rPr>
          <w:rFonts w:ascii="Times New Roman" w:eastAsia="Times New Roman" w:hAnsi="Times New Roman" w:cs="Times New Roman"/>
          <w:sz w:val="24"/>
          <w:szCs w:val="24"/>
        </w:rPr>
        <w:t>Хабаровского  края</w:t>
      </w:r>
      <w:proofErr w:type="gramEnd"/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, с поселком. 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     Познавательный материал равномерно распределен по времени, чтобы дети получали </w:t>
      </w:r>
      <w:proofErr w:type="gramStart"/>
      <w:r w:rsidRPr="001C50A1">
        <w:rPr>
          <w:rFonts w:ascii="Times New Roman" w:eastAsia="Times New Roman" w:hAnsi="Times New Roman" w:cs="Times New Roman"/>
          <w:sz w:val="24"/>
          <w:szCs w:val="24"/>
        </w:rPr>
        <w:t>информацию  постепенно</w:t>
      </w:r>
      <w:proofErr w:type="gramEnd"/>
      <w:r w:rsidRPr="001C50A1">
        <w:rPr>
          <w:rFonts w:ascii="Times New Roman" w:eastAsia="Times New Roman" w:hAnsi="Times New Roman" w:cs="Times New Roman"/>
          <w:sz w:val="24"/>
          <w:szCs w:val="24"/>
        </w:rPr>
        <w:t>, в определённой системе, поэтому  используется комплексно-тематическое планирование. Темы различны по объёму познавательного материала, по сложности, а, следовательно, по длительности изучения.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</w:t>
      </w:r>
      <w:proofErr w:type="gramStart"/>
      <w:r w:rsidRPr="001C50A1">
        <w:rPr>
          <w:rFonts w:ascii="Times New Roman" w:eastAsia="Times New Roman" w:hAnsi="Times New Roman" w:cs="Times New Roman"/>
          <w:sz w:val="24"/>
          <w:szCs w:val="24"/>
        </w:rPr>
        <w:t>детской  деятельности</w:t>
      </w:r>
      <w:proofErr w:type="gramEnd"/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, в процессе бесед, праздников. При проведении </w:t>
      </w:r>
      <w:r w:rsidRPr="001C50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этой работы используется комплексный подход, взаимосвязь и своеобразное взаимопроникновение материала разных тем и всё то, что связано друг с другом. 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    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>Показателем того, что работа оказывает положительное влияние на детей, является:</w:t>
      </w:r>
    </w:p>
    <w:p w:rsidR="002F7255" w:rsidRPr="001C50A1" w:rsidRDefault="002F7255" w:rsidP="002F72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проявление детьми и их родителями инициативы, действенного отношения к окружающей жизни;</w:t>
      </w:r>
    </w:p>
    <w:p w:rsidR="002F7255" w:rsidRPr="001C50A1" w:rsidRDefault="002F7255" w:rsidP="002F72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желание слушать, читать книги с общественной тематикой;</w:t>
      </w:r>
    </w:p>
    <w:p w:rsidR="002F7255" w:rsidRPr="001C50A1" w:rsidRDefault="002F7255" w:rsidP="002F72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наблюдения за детьми (как они помогают друг другу; как относятся к </w:t>
      </w:r>
      <w:proofErr w:type="gramStart"/>
      <w:r w:rsidRPr="001C50A1">
        <w:rPr>
          <w:rFonts w:ascii="Times New Roman" w:eastAsia="Times New Roman" w:hAnsi="Times New Roman" w:cs="Times New Roman"/>
          <w:sz w:val="24"/>
          <w:szCs w:val="24"/>
        </w:rPr>
        <w:t>книгам  на</w:t>
      </w:r>
      <w:proofErr w:type="gramEnd"/>
      <w:r w:rsidRPr="001C50A1">
        <w:rPr>
          <w:rFonts w:ascii="Times New Roman" w:eastAsia="Times New Roman" w:hAnsi="Times New Roman" w:cs="Times New Roman"/>
          <w:sz w:val="24"/>
          <w:szCs w:val="24"/>
        </w:rPr>
        <w:t xml:space="preserve"> основе специально созданных ситуаций и др.).</w:t>
      </w:r>
    </w:p>
    <w:p w:rsidR="002F7255" w:rsidRPr="001C50A1" w:rsidRDefault="002F7255" w:rsidP="002F72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255" w:rsidRPr="001C50A1" w:rsidRDefault="002F7255" w:rsidP="002F72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Pr="001C50A1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как ориентиры освоения воспитанниками основной образовательной программы дошкольного образования.</w:t>
      </w:r>
    </w:p>
    <w:p w:rsidR="002F7255" w:rsidRPr="001C50A1" w:rsidRDefault="002F7255" w:rsidP="002F72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t>В соответствии с ФГОС ДОУ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2F7255" w:rsidRPr="001C50A1" w:rsidRDefault="002F7255" w:rsidP="002F72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7255" w:rsidRPr="001C50A1" w:rsidRDefault="002F7255" w:rsidP="002F72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b/>
          <w:i/>
          <w:sz w:val="24"/>
          <w:szCs w:val="24"/>
        </w:rPr>
        <w:t>Целевые ориентиры на этапе завершения дошкольного образования: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играх,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ребенок способен к принятию собственных решений, опираясь на свои знания и умения в различных видах деятельности. </w:t>
      </w:r>
    </w:p>
    <w:p w:rsidR="002F7255" w:rsidRPr="001C50A1" w:rsidRDefault="002F7255" w:rsidP="002F72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50A1">
        <w:rPr>
          <w:rFonts w:ascii="Times New Roman" w:eastAsia="Times New Roman" w:hAnsi="Times New Roman"/>
          <w:b/>
          <w:i/>
          <w:sz w:val="24"/>
          <w:szCs w:val="24"/>
        </w:rPr>
        <w:t xml:space="preserve">           </w:t>
      </w:r>
      <w:r w:rsidRPr="001C50A1">
        <w:rPr>
          <w:rFonts w:ascii="Times New Roman" w:eastAsia="Times New Roman" w:hAnsi="Times New Roman"/>
          <w:b/>
          <w:sz w:val="24"/>
          <w:szCs w:val="24"/>
        </w:rPr>
        <w:t>Целевые ориентиры для части, формируемой участниками образовательных отношений:</w:t>
      </w:r>
    </w:p>
    <w:p w:rsidR="002F7255" w:rsidRPr="001C50A1" w:rsidRDefault="002F7255" w:rsidP="002F72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Мониторинг по освоению парциальной программы «Маленькие </w:t>
      </w:r>
      <w:proofErr w:type="gramStart"/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дальневосточники»   </w:t>
      </w:r>
      <w:proofErr w:type="gramEnd"/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проводится один  раз (в конце  учебного года).  </w:t>
      </w:r>
      <w:proofErr w:type="gramStart"/>
      <w:r w:rsidRPr="001C50A1">
        <w:rPr>
          <w:rFonts w:ascii="Times New Roman" w:eastAsia="Times New Roman" w:hAnsi="Times New Roman"/>
          <w:bCs/>
          <w:sz w:val="24"/>
          <w:szCs w:val="24"/>
        </w:rPr>
        <w:t>Формы  мониторинга</w:t>
      </w:r>
      <w:proofErr w:type="gramEnd"/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:  наблюдение, беседы  с детьми.  Диагностика    </w:t>
      </w:r>
      <w:proofErr w:type="gramStart"/>
      <w:r w:rsidRPr="001C50A1">
        <w:rPr>
          <w:rFonts w:ascii="Times New Roman" w:eastAsia="Times New Roman" w:hAnsi="Times New Roman"/>
          <w:bCs/>
          <w:sz w:val="24"/>
          <w:szCs w:val="24"/>
        </w:rPr>
        <w:t>с  каждым</w:t>
      </w:r>
      <w:proofErr w:type="gramEnd"/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ребенком  индивидуально  в  свободное время.  </w:t>
      </w:r>
      <w:proofErr w:type="gramStart"/>
      <w:r w:rsidRPr="001C50A1">
        <w:rPr>
          <w:rFonts w:ascii="Times New Roman" w:eastAsia="Times New Roman" w:hAnsi="Times New Roman"/>
          <w:bCs/>
          <w:sz w:val="24"/>
          <w:szCs w:val="24"/>
        </w:rPr>
        <w:t>Желательно  проводить</w:t>
      </w:r>
      <w:proofErr w:type="gramEnd"/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эту работу  в  первой половине дня со вторника по четверг.  Предлагаемая </w:t>
      </w:r>
      <w:proofErr w:type="gramStart"/>
      <w:r w:rsidRPr="001C50A1">
        <w:rPr>
          <w:rFonts w:ascii="Times New Roman" w:eastAsia="Times New Roman" w:hAnsi="Times New Roman"/>
          <w:bCs/>
          <w:sz w:val="24"/>
          <w:szCs w:val="24"/>
        </w:rPr>
        <w:t>диагностика  состоит</w:t>
      </w:r>
      <w:proofErr w:type="gramEnd"/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из  таблиц,  содержание которых позволяет  отследить необходимые параметры. Материал мониторинга https://yadi.sk/i/yvevK1xiiXSPF.  </w:t>
      </w:r>
    </w:p>
    <w:p w:rsidR="002F7255" w:rsidRPr="001C50A1" w:rsidRDefault="002F7255" w:rsidP="002F72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C50A1">
        <w:rPr>
          <w:rFonts w:ascii="Times New Roman" w:eastAsia="Times New Roman" w:hAnsi="Times New Roman"/>
          <w:b/>
          <w:sz w:val="24"/>
          <w:szCs w:val="24"/>
        </w:rPr>
        <w:t xml:space="preserve">        Целевые ориентиры по декоративно-прикладному искусству для детей 5-6 лет 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b/>
          <w:sz w:val="24"/>
          <w:szCs w:val="24"/>
        </w:rPr>
        <w:t xml:space="preserve">        Интеллектуальные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 – приобщается к сохранению культуры народностей Приамурья;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- знакомится с традициями и обычаями, сказками и легендами;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- знакомится с декоративно-прикладным искусством народностей Приамурья, с нанайскими узорами, вышивкой, игрушками, различными изделиями из природных материалов;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iCs/>
          <w:sz w:val="24"/>
          <w:szCs w:val="24"/>
        </w:rPr>
        <w:t>-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способен совершать интеллектуальные операции (анализ, синтез, обобщение, классификация, </w:t>
      </w:r>
      <w:proofErr w:type="gramStart"/>
      <w:r w:rsidRPr="001C50A1">
        <w:rPr>
          <w:rFonts w:ascii="Times New Roman" w:eastAsia="Times New Roman" w:hAnsi="Times New Roman"/>
          <w:sz w:val="24"/>
          <w:szCs w:val="24"/>
        </w:rPr>
        <w:t>сравнение) ….</w:t>
      </w:r>
      <w:proofErr w:type="gramEnd"/>
      <w:r w:rsidRPr="001C50A1">
        <w:rPr>
          <w:rFonts w:ascii="Times New Roman" w:eastAsia="Times New Roman" w:hAnsi="Times New Roman"/>
          <w:sz w:val="24"/>
          <w:szCs w:val="24"/>
        </w:rPr>
        <w:t>.;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iCs/>
          <w:sz w:val="24"/>
          <w:szCs w:val="24"/>
        </w:rPr>
        <w:t>-</w:t>
      </w:r>
      <w:r w:rsidRPr="001C50A1">
        <w:rPr>
          <w:rFonts w:ascii="Times New Roman" w:eastAsia="Times New Roman" w:hAnsi="Times New Roman"/>
          <w:sz w:val="24"/>
          <w:szCs w:val="24"/>
        </w:rPr>
        <w:t>способен разработать план действий по созданию продукта, составления описательного или творческого рассказа о предмете художественно-творческой деятельности.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b/>
          <w:sz w:val="24"/>
          <w:szCs w:val="24"/>
        </w:rPr>
        <w:t xml:space="preserve">        Физические 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- способен уверенно действовать по образцу (инструкции) педагога в процессе создания образа </w:t>
      </w:r>
      <w:proofErr w:type="gramStart"/>
      <w:r w:rsidRPr="001C50A1">
        <w:rPr>
          <w:rFonts w:ascii="Times New Roman" w:eastAsia="Times New Roman" w:hAnsi="Times New Roman"/>
          <w:sz w:val="24"/>
          <w:szCs w:val="24"/>
        </w:rPr>
        <w:t>и  освоении</w:t>
      </w:r>
      <w:proofErr w:type="gramEnd"/>
      <w:r w:rsidRPr="001C50A1">
        <w:rPr>
          <w:rFonts w:ascii="Times New Roman" w:eastAsia="Times New Roman" w:hAnsi="Times New Roman"/>
          <w:sz w:val="24"/>
          <w:szCs w:val="24"/>
        </w:rPr>
        <w:t xml:space="preserve"> нанайских народных игр;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iCs/>
          <w:sz w:val="24"/>
          <w:szCs w:val="24"/>
        </w:rPr>
        <w:t>-</w:t>
      </w:r>
      <w:r w:rsidRPr="001C50A1">
        <w:rPr>
          <w:rFonts w:ascii="Times New Roman" w:eastAsia="Times New Roman" w:hAnsi="Times New Roman"/>
          <w:sz w:val="24"/>
          <w:szCs w:val="24"/>
        </w:rPr>
        <w:t>демонстрирует понимание эстетической ценности национальных игр (описывает средства выразительности …), проявляет доброту, выносливость, силу воли, готовность помогать старшим и младшим в процессе…;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-способен довести работу до конца.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b/>
          <w:sz w:val="24"/>
          <w:szCs w:val="24"/>
        </w:rPr>
        <w:t xml:space="preserve">         Личностные</w:t>
      </w:r>
      <w:r w:rsidRPr="001C50A1">
        <w:rPr>
          <w:rFonts w:ascii="Times New Roman" w:eastAsia="Times New Roman" w:hAnsi="Times New Roman"/>
          <w:sz w:val="24"/>
          <w:szCs w:val="24"/>
        </w:rPr>
        <w:t xml:space="preserve"> - способен самостоятельно привлечь внимание взрослого или ребенка с целью сообщения информации о продукте художественно-творческой деятельности; продукте художественно-творческой деятельности сверстника;</w:t>
      </w:r>
    </w:p>
    <w:p w:rsidR="002F7255" w:rsidRPr="001C50A1" w:rsidRDefault="002F7255" w:rsidP="002F72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50A1">
        <w:rPr>
          <w:rFonts w:ascii="Times New Roman" w:eastAsia="Times New Roman" w:hAnsi="Times New Roman"/>
          <w:sz w:val="24"/>
          <w:szCs w:val="24"/>
        </w:rPr>
        <w:t>-способен привлечь родных к созданию коллекции или организации авторской выставки др.</w:t>
      </w:r>
    </w:p>
    <w:p w:rsidR="002F7255" w:rsidRPr="001C50A1" w:rsidRDefault="002F7255" w:rsidP="002F72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7255" w:rsidRPr="001C50A1" w:rsidRDefault="002F7255" w:rsidP="002F72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0A1">
        <w:rPr>
          <w:rFonts w:ascii="Times New Roman" w:hAnsi="Times New Roman" w:cs="Times New Roman"/>
          <w:b/>
          <w:sz w:val="24"/>
          <w:szCs w:val="24"/>
        </w:rPr>
        <w:t xml:space="preserve">По итогам освоения </w:t>
      </w:r>
      <w:proofErr w:type="gramStart"/>
      <w:r w:rsidRPr="001C50A1">
        <w:rPr>
          <w:rFonts w:ascii="Times New Roman" w:hAnsi="Times New Roman" w:cs="Times New Roman"/>
          <w:b/>
          <w:sz w:val="24"/>
          <w:szCs w:val="24"/>
        </w:rPr>
        <w:t>Программы  ребенок</w:t>
      </w:r>
      <w:proofErr w:type="gramEnd"/>
      <w:r w:rsidRPr="001C50A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имеет физическое развитие, соответствующее возрастным нормативным показателям; у него сформированы основные физические качества, потребность в физической активности, движении; проявляет индивидуальный интерес к какой-то форме двигательной активности (спорт, хореография);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владеет основными культурно-гигиеническими навыками; самостоятельно и осознанно их реализует в своей жизнедеятельности;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понимает и разделяет ценность здорового образа жизни, умеет соблюдать элементарные правила охраны своего здоровья и здоровья окружающих, имеет 7 соответствующее возрастным возможностям представление о безопасном поведении в быту, в природе, среди незнакомых людей;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познавательно активен, любознателен, способен самостоятельно исследовать, экспериментировать, находить разнообразную информацию в различных источниках — книгах, энциклопедиях, фильмах, а также умеет задавать взрослым интересующие вопросы; имеет собственную сферу интересов;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самостоятелен и одновременно умеет обращаться к взрослым за помощью;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заинтересован в учении и совершенствовании собственной компетенции в разных областях деятельности, владеет универсальными предпосылками учебной деятельности: умением работать по правилу и по образцу, слушать взрослого и выполнять его инструкции;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эмоционально отзывчив, способен к сопереживанию и сочувствию, откликается на эмоции близких людей, сопереживает персонажам при восприятии произведений художественной литературы, театра, кино, изобразительной деятельности, музыки, а также красоты окружающего мира, природы;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общителен, умеет адекватно использовать вербальные и невербальные средства коммуникации, способен вести диалог и выражать свои мысли с помощью монологической речи; умеет договариваться со сверстниками, планировать совместную деятельность, владеет навыками сотрудничества; владеет стилем коммуникации со взрослыми и сверстниками и произвольно может изменять его;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способен произвольно управлять своим поведением и планировать действия;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соблюдает общепринятые нормы и правила поведения — в том числе на улице (дорожные правила), правила поведения в общественных местах (театр, магазин, поликлиника, транспорт и т. п.);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имеет базовые ценностные представления и руководствуется ими в собственном социальном поведении;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интеллектуально развит в соответствии с возрастными возможностями, способен решать интеллектуальные задачи;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инициативен в деятельности, способен предложить собственный замысел и воплотить его в рисунке, постройке, рассказе и др.;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имеет первичную целостную картину мира, представления о себе, семье, обществе (ближайшем социуме), государстве (стране), мире и природе; принадлежности других людей к определённому полу; культурных ценностях;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обладает сформированными умениями и навыками (речевыми, изобразительными, музыкальными, конструктивными и др.), необходимыми для осуществления различных видов детской деятельности;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доброжелателен и спокоен, дружелюбен к другим людям и живым существам; осознаёт себя гражданином России;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психологически устойчив к неуспеху и умеет конструктивно преодолевать возникающие трудности;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хочет учиться и стать школьником, рассматривая это как новую желаемую и привлекательную ступень собственной взрослости; имеет чувство собственного достоинства и способен уважать других; </w:t>
      </w:r>
    </w:p>
    <w:p w:rsidR="002F7255" w:rsidRPr="001C50A1" w:rsidRDefault="002F7255" w:rsidP="002F72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50A1">
        <w:rPr>
          <w:rFonts w:ascii="Times New Roman" w:hAnsi="Times New Roman" w:cs="Times New Roman"/>
          <w:sz w:val="24"/>
          <w:szCs w:val="24"/>
        </w:rPr>
        <w:t xml:space="preserve"> обладает живым воображением, способен к фантазии и творчеству в разных формах.</w:t>
      </w:r>
    </w:p>
    <w:p w:rsidR="002F7255" w:rsidRPr="001C50A1" w:rsidRDefault="002F7255" w:rsidP="002F72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Система мониторинга динамики развития детей, динамики их образовательных достижений, основанная на методе наблюдения, включает: </w:t>
      </w:r>
    </w:p>
    <w:p w:rsidR="002F7255" w:rsidRPr="001C50A1" w:rsidRDefault="002F7255" w:rsidP="002F72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-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2F7255" w:rsidRPr="001C50A1" w:rsidRDefault="002F7255" w:rsidP="002F72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- детские портфолио, фиксирующие достижения ребенка в ходе образовательной деятельности; </w:t>
      </w:r>
    </w:p>
    <w:p w:rsidR="002F7255" w:rsidRPr="001C50A1" w:rsidRDefault="002F7255" w:rsidP="002F72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- карты развития ребенка; </w:t>
      </w:r>
    </w:p>
    <w:p w:rsidR="002F7255" w:rsidRPr="001C50A1" w:rsidRDefault="002F7255" w:rsidP="002F72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>- различные шкалы индивидуального развития.  При реализации Программы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проводится оценка индивидуального развития детей. 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2F7255" w:rsidRPr="001C50A1" w:rsidRDefault="002F7255" w:rsidP="002F72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 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- оптимизации работы с группой детей.  Мониторинг: </w:t>
      </w:r>
      <w:proofErr w:type="spellStart"/>
      <w:r w:rsidRPr="001C50A1">
        <w:rPr>
          <w:rFonts w:ascii="Times New Roman" w:eastAsia="Times New Roman" w:hAnsi="Times New Roman"/>
          <w:bCs/>
          <w:sz w:val="24"/>
          <w:szCs w:val="24"/>
        </w:rPr>
        <w:t>Бурлакова</w:t>
      </w:r>
      <w:proofErr w:type="spellEnd"/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И.А., </w:t>
      </w:r>
      <w:proofErr w:type="spellStart"/>
      <w:r w:rsidRPr="001C50A1">
        <w:rPr>
          <w:rFonts w:ascii="Times New Roman" w:eastAsia="Times New Roman" w:hAnsi="Times New Roman"/>
          <w:bCs/>
          <w:sz w:val="24"/>
          <w:szCs w:val="24"/>
        </w:rPr>
        <w:t>Клопотова</w:t>
      </w:r>
      <w:proofErr w:type="spellEnd"/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Е.Е., </w:t>
      </w:r>
      <w:proofErr w:type="spellStart"/>
      <w:r w:rsidRPr="001C50A1">
        <w:rPr>
          <w:rFonts w:ascii="Times New Roman" w:eastAsia="Times New Roman" w:hAnsi="Times New Roman"/>
          <w:bCs/>
          <w:sz w:val="24"/>
          <w:szCs w:val="24"/>
        </w:rPr>
        <w:t>Ягловская</w:t>
      </w:r>
      <w:proofErr w:type="spellEnd"/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Е.К.   мониторинг результатов освоения образовательной программы [Электронный ресурс] // Психологическая наука и образование psyedu.ru. 2011. №1. </w:t>
      </w:r>
      <w:proofErr w:type="gramStart"/>
      <w:r w:rsidRPr="001C50A1">
        <w:rPr>
          <w:rFonts w:ascii="Times New Roman" w:eastAsia="Times New Roman" w:hAnsi="Times New Roman"/>
          <w:bCs/>
          <w:sz w:val="24"/>
          <w:szCs w:val="24"/>
        </w:rPr>
        <w:t>URL:  http://psyedu.ru/journal/2011/1/2065.phtml</w:t>
      </w:r>
      <w:proofErr w:type="gramEnd"/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.  </w:t>
      </w:r>
    </w:p>
    <w:p w:rsidR="002F7255" w:rsidRPr="001C50A1" w:rsidRDefault="002F7255" w:rsidP="002F72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 Участие ребенка в психологической диагностике осуществляется только с согласия его родителей (законных представителей). 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  Система оценки качества дошкольного образования:</w:t>
      </w:r>
    </w:p>
    <w:p w:rsidR="002F7255" w:rsidRPr="001C50A1" w:rsidRDefault="002F7255" w:rsidP="002F72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- сфокусирована на оценивании психолого-педагогических и других условий реализации основной образовательной программы в ДОУ по пяти образовательным областям, определенным ФГОС ДО; </w:t>
      </w:r>
    </w:p>
    <w:p w:rsidR="002F7255" w:rsidRPr="001C50A1" w:rsidRDefault="002F7255" w:rsidP="002F72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- учитывает образовательные предпочтения и удовлетворенность дошкольным образованием со стороны семьи ребенка; </w:t>
      </w:r>
    </w:p>
    <w:p w:rsidR="002F7255" w:rsidRPr="001C50A1" w:rsidRDefault="002F7255" w:rsidP="002F72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>- исключает использование оценки индивидуального развития ребенка в контексте оценки работы ДОУ;</w:t>
      </w:r>
    </w:p>
    <w:p w:rsidR="002F7255" w:rsidRPr="001C50A1" w:rsidRDefault="002F7255" w:rsidP="002F72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 - исключает унификацию и поддерживает вариативность программ, форм и методов дошкольного образования; </w:t>
      </w:r>
    </w:p>
    <w:p w:rsidR="002F7255" w:rsidRPr="001C50A1" w:rsidRDefault="002F7255" w:rsidP="002F72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- способствует открытости по отношению к ожиданиям ребенка, семьи, педагогов, общества и государства;  </w:t>
      </w:r>
    </w:p>
    <w:p w:rsidR="002F7255" w:rsidRPr="001C50A1" w:rsidRDefault="002F7255" w:rsidP="002F72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 xml:space="preserve">- включает как оценку педагогами учреждения собственной работы, так и независимую профессиональную и общественную оценку условий образовательной деятельности в ДОУ; </w:t>
      </w:r>
    </w:p>
    <w:p w:rsidR="002F7255" w:rsidRPr="001C50A1" w:rsidRDefault="002F7255" w:rsidP="002F72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C50A1">
        <w:rPr>
          <w:rFonts w:ascii="Times New Roman" w:eastAsia="Times New Roman" w:hAnsi="Times New Roman"/>
          <w:bCs/>
          <w:sz w:val="24"/>
          <w:szCs w:val="24"/>
        </w:rPr>
        <w:t>- использует единые инструменты, оценивающие условия реализации программы в ДОУ, как для самоанализа, так и для внешнего оценивания. Данные, полученные в ходе оценочных процедур, организуемых и проводимых образовательной организацией, используются для выработки оперативных решений и являются основой управления качеством образования в образовательной организации.</w:t>
      </w:r>
    </w:p>
    <w:p w:rsidR="00F66314" w:rsidRDefault="00F66314"/>
    <w:sectPr w:rsidR="00F6631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962" w:rsidRDefault="002F72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F7962" w:rsidRDefault="002F725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5F84"/>
    <w:multiLevelType w:val="hybridMultilevel"/>
    <w:tmpl w:val="3A6CB2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D4"/>
    <w:rsid w:val="002F7255"/>
    <w:rsid w:val="00A318D4"/>
    <w:rsid w:val="00F6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91DB"/>
  <w15:chartTrackingRefBased/>
  <w15:docId w15:val="{006AC5F0-C1B0-4C32-8BE3-30567151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72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2696</Words>
  <Characters>15370</Characters>
  <Application>Microsoft Office Word</Application>
  <DocSecurity>0</DocSecurity>
  <Lines>128</Lines>
  <Paragraphs>36</Paragraphs>
  <ScaleCrop>false</ScaleCrop>
  <Company/>
  <LinksUpToDate>false</LinksUpToDate>
  <CharactersWithSpaces>18030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Asus_K56C</dc:creator>
  <cp:keywords/>
  <dc:description/>
  <cp:lastModifiedBy>Asus_K56C</cp:lastModifiedBy>
  <cp:revision>2</cp:revision>
  <dcterms:created xsi:type="dcterms:W3CDTF">2021-01-15T01:54:00Z</dcterms:created>
  <dcterms:modified xsi:type="dcterms:W3CDTF">2021-01-15T01:59:00Z</dcterms:modified>
</cp:coreProperties>
</file>