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B" w:rsidRPr="00E63C9B" w:rsidRDefault="00E63C9B" w:rsidP="00E63C9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C9B">
        <w:rPr>
          <w:rFonts w:ascii="Times New Roman" w:hAnsi="Times New Roman"/>
          <w:b/>
          <w:sz w:val="28"/>
          <w:szCs w:val="28"/>
        </w:rPr>
        <w:t>Аннотация к программе средней группы</w:t>
      </w:r>
    </w:p>
    <w:p w:rsidR="00E63C9B" w:rsidRPr="00E63C9B" w:rsidRDefault="00E63C9B" w:rsidP="00E63C9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C9B">
        <w:rPr>
          <w:rFonts w:ascii="Times New Roman" w:hAnsi="Times New Roman"/>
          <w:b/>
          <w:sz w:val="28"/>
          <w:szCs w:val="28"/>
        </w:rPr>
        <w:t>МАДОУ «Детский сад п.Синда»</w:t>
      </w:r>
    </w:p>
    <w:p w:rsidR="00E63C9B" w:rsidRDefault="00E63C9B" w:rsidP="00E63C9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9B" w:rsidRPr="002A4741" w:rsidRDefault="00E63C9B" w:rsidP="00E63C9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на </w:t>
      </w:r>
      <w:proofErr w:type="gramStart"/>
      <w:r w:rsidRPr="002A4741">
        <w:rPr>
          <w:rFonts w:ascii="Times New Roman" w:hAnsi="Times New Roman"/>
          <w:sz w:val="28"/>
          <w:szCs w:val="28"/>
        </w:rPr>
        <w:t>основе  образовательной</w:t>
      </w:r>
      <w:proofErr w:type="gramEnd"/>
      <w:r w:rsidRPr="002A4741">
        <w:rPr>
          <w:rFonts w:ascii="Times New Roman" w:hAnsi="Times New Roman"/>
          <w:sz w:val="28"/>
          <w:szCs w:val="28"/>
        </w:rPr>
        <w:t xml:space="preserve"> программы ДОУ - 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Рабочая программа определяет содержание и организацию образовательной деятельности детей средней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Реализация рабочей программы осуществляется в процессе разнообразных видов деятельности: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1. </w:t>
      </w:r>
      <w:r w:rsidRPr="002A4741">
        <w:rPr>
          <w:rFonts w:ascii="Times New Roman" w:hAnsi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2. </w:t>
      </w:r>
      <w:r w:rsidRPr="002A4741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3. </w:t>
      </w:r>
      <w:r w:rsidRPr="002A4741">
        <w:rPr>
          <w:rFonts w:ascii="Times New Roman" w:hAnsi="Times New Roman"/>
          <w:sz w:val="28"/>
          <w:szCs w:val="28"/>
        </w:rPr>
        <w:t>Самостоятельная деятельность детей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4. </w:t>
      </w:r>
      <w:r w:rsidRPr="002A4741">
        <w:rPr>
          <w:rFonts w:ascii="Times New Roman" w:hAnsi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Таким образом, решение программных задач </w:t>
      </w:r>
      <w:proofErr w:type="gramStart"/>
      <w:r w:rsidRPr="002A4741">
        <w:rPr>
          <w:rFonts w:ascii="Times New Roman" w:hAnsi="Times New Roman"/>
          <w:sz w:val="28"/>
          <w:szCs w:val="28"/>
        </w:rPr>
        <w:t>осуществляется  в</w:t>
      </w:r>
      <w:proofErr w:type="gramEnd"/>
      <w:r w:rsidRPr="002A4741">
        <w:rPr>
          <w:rFonts w:ascii="Times New Roman" w:hAnsi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E63C9B" w:rsidRPr="002A4741" w:rsidRDefault="00E63C9B" w:rsidP="00E63C9B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Данная рабочая программа разработана в связи с внедрением ФГОС в образовательный процесс ДОУ.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Срок реализации Программы - </w:t>
      </w:r>
      <w:r>
        <w:rPr>
          <w:rFonts w:ascii="Times New Roman" w:hAnsi="Times New Roman"/>
          <w:sz w:val="28"/>
          <w:szCs w:val="28"/>
          <w:u w:val="single"/>
        </w:rPr>
        <w:t>1 год (2020 - 2021</w:t>
      </w:r>
      <w:r w:rsidRPr="002A4741">
        <w:rPr>
          <w:rFonts w:ascii="Times New Roman" w:hAnsi="Times New Roman"/>
          <w:sz w:val="28"/>
          <w:szCs w:val="28"/>
          <w:u w:val="single"/>
        </w:rPr>
        <w:t xml:space="preserve"> учебный год)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3C9B" w:rsidRPr="002A4741" w:rsidRDefault="00E63C9B" w:rsidP="00E63C9B">
      <w:pPr>
        <w:shd w:val="clear" w:color="auto" w:fill="FFFFFF"/>
        <w:spacing w:before="28" w:after="0" w:line="156" w:lineRule="atLeast"/>
        <w:jc w:val="center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Рабочая программа предназначена для организации образовательной деятельности с детьми средней группы (дети 3 - 5 года).</w:t>
      </w:r>
    </w:p>
    <w:p w:rsidR="00E63C9B" w:rsidRPr="002A4741" w:rsidRDefault="00E63C9B" w:rsidP="00E63C9B">
      <w:pPr>
        <w:shd w:val="clear" w:color="auto" w:fill="FFFFFF"/>
        <w:spacing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 Н.Е. </w:t>
      </w:r>
      <w:proofErr w:type="spellStart"/>
      <w:r w:rsidRPr="002A474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A4741">
        <w:rPr>
          <w:rFonts w:ascii="Times New Roman" w:hAnsi="Times New Roman"/>
          <w:sz w:val="28"/>
          <w:szCs w:val="28"/>
        </w:rPr>
        <w:t>, Т.С. Комаровой, М. А. Васильевой.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lastRenderedPageBreak/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E63C9B" w:rsidRPr="002A4741" w:rsidRDefault="00E63C9B" w:rsidP="00E63C9B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E63C9B" w:rsidRPr="002A4741" w:rsidRDefault="00E63C9B" w:rsidP="00E63C9B">
      <w:pPr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474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E63C9B" w:rsidRPr="002A4741" w:rsidRDefault="00E63C9B" w:rsidP="00E63C9B">
      <w:pPr>
        <w:tabs>
          <w:tab w:val="left" w:pos="143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Цель и задачи реализации Программы</w:t>
      </w:r>
    </w:p>
    <w:p w:rsidR="00E63C9B" w:rsidRPr="002A4741" w:rsidRDefault="00E63C9B" w:rsidP="00E63C9B">
      <w:pPr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Цель Программы</w:t>
      </w:r>
      <w:r w:rsidRPr="002A4741">
        <w:rPr>
          <w:rFonts w:ascii="Times New Roman" w:eastAsia="Times New Roman" w:hAnsi="Times New Roman"/>
          <w:bCs/>
          <w:sz w:val="28"/>
          <w:szCs w:val="28"/>
          <w:lang w:eastAsia="ar-SA"/>
        </w:rPr>
        <w:t>: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ребёнка как субъекта отношений с другими детьми, взрослыми и миром;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формирование социокультурной среды, соответствующей возрастным и индивидуальным особенностям детей;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E63C9B" w:rsidRPr="002A4741" w:rsidRDefault="00E63C9B" w:rsidP="00E63C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9B" w:rsidRPr="002A4741" w:rsidRDefault="00E63C9B" w:rsidP="00E63C9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63C9B" w:rsidRPr="002A4741" w:rsidRDefault="00E63C9B" w:rsidP="00E63C9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 xml:space="preserve"> Планируемые результаты освоения программы</w:t>
      </w:r>
    </w:p>
    <w:p w:rsidR="00E63C9B" w:rsidRPr="002A4741" w:rsidRDefault="00E63C9B" w:rsidP="00E63C9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образования.             </w:t>
      </w:r>
    </w:p>
    <w:p w:rsidR="00E63C9B" w:rsidRPr="002A4741" w:rsidRDefault="00E63C9B" w:rsidP="00E63C9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Целевые ориентиры представляют собой возрастные характеристики возможных достижений ребенка к концу младенческого (первое и второе полугодия жизни), раннего (от 1 года до 3 лет) и дошкольный возраста (от 3 до 7 лет).   </w:t>
      </w:r>
    </w:p>
    <w:p w:rsidR="00E63C9B" w:rsidRPr="002A4741" w:rsidRDefault="00E63C9B" w:rsidP="00E63C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3C9B" w:rsidRPr="002A4741" w:rsidRDefault="00E63C9B" w:rsidP="00E63C9B">
      <w:pPr>
        <w:jc w:val="both"/>
        <w:rPr>
          <w:rFonts w:ascii="Times New Roman" w:hAnsi="Times New Roman"/>
          <w:b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 xml:space="preserve"> Целевые ориентиры образования в среднем возрасте: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63C9B" w:rsidRPr="002A4741" w:rsidRDefault="00E63C9B" w:rsidP="00E63C9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77E4E" w:rsidRDefault="00F77E4E"/>
    <w:sectPr w:rsidR="00F7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531AA7"/>
    <w:multiLevelType w:val="hybridMultilevel"/>
    <w:tmpl w:val="A01A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4"/>
    <w:rsid w:val="00A545C4"/>
    <w:rsid w:val="00E63C9B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3FE1"/>
  <w15:chartTrackingRefBased/>
  <w15:docId w15:val="{948F8E69-5E78-4807-B999-5C3B055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9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2021-01-15T00:46:00Z</dcterms:created>
  <dcterms:modified xsi:type="dcterms:W3CDTF">2021-01-15T00:51:00Z</dcterms:modified>
</cp:coreProperties>
</file>