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73" w:rsidRDefault="00546173" w:rsidP="00546173">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Аннотация к рабочей программе младшей группы </w:t>
      </w:r>
    </w:p>
    <w:p w:rsidR="00546173" w:rsidRDefault="00546173" w:rsidP="00546173">
      <w:pPr>
        <w:jc w:val="center"/>
        <w:rPr>
          <w:rFonts w:ascii="Times New Roman" w:hAnsi="Times New Roman" w:cs="Times New Roman"/>
          <w:b/>
          <w:sz w:val="24"/>
          <w:szCs w:val="24"/>
          <w:lang w:val="ru-RU"/>
        </w:rPr>
      </w:pPr>
      <w:r>
        <w:rPr>
          <w:rFonts w:ascii="Times New Roman" w:hAnsi="Times New Roman" w:cs="Times New Roman"/>
          <w:b/>
          <w:sz w:val="24"/>
          <w:szCs w:val="24"/>
          <w:lang w:val="ru-RU"/>
        </w:rPr>
        <w:t>МАДОУ «Детский сад п.Синда»</w:t>
      </w:r>
    </w:p>
    <w:p w:rsidR="00546173" w:rsidRDefault="00546173" w:rsidP="00546173">
      <w:pPr>
        <w:shd w:val="clear" w:color="auto" w:fill="FFFFFF"/>
        <w:spacing w:after="0" w:line="216" w:lineRule="atLeast"/>
        <w:ind w:firstLine="708"/>
        <w:jc w:val="both"/>
        <w:rPr>
          <w:rFonts w:ascii="Times New Roman" w:hAnsi="Times New Roman"/>
          <w:sz w:val="24"/>
          <w:szCs w:val="24"/>
          <w:lang w:val="ru-RU"/>
        </w:rPr>
      </w:pPr>
      <w:r>
        <w:rPr>
          <w:rFonts w:ascii="Times New Roman" w:hAnsi="Times New Roman"/>
          <w:sz w:val="24"/>
          <w:szCs w:val="24"/>
          <w:lang w:val="ru-RU"/>
        </w:rPr>
        <w:t xml:space="preserve">Настоящая рабочая программа разработана на </w:t>
      </w:r>
      <w:proofErr w:type="gramStart"/>
      <w:r>
        <w:rPr>
          <w:rFonts w:ascii="Times New Roman" w:hAnsi="Times New Roman"/>
          <w:sz w:val="24"/>
          <w:szCs w:val="24"/>
          <w:lang w:val="ru-RU"/>
        </w:rPr>
        <w:t>основе  образовательной</w:t>
      </w:r>
      <w:proofErr w:type="gramEnd"/>
      <w:r>
        <w:rPr>
          <w:rFonts w:ascii="Times New Roman" w:hAnsi="Times New Roman"/>
          <w:sz w:val="24"/>
          <w:szCs w:val="24"/>
          <w:lang w:val="ru-RU"/>
        </w:rPr>
        <w:t xml:space="preserve"> программы ДОУ -</w:t>
      </w:r>
      <w:r>
        <w:rPr>
          <w:rFonts w:ascii="Times New Roman" w:hAnsi="Times New Roman"/>
          <w:sz w:val="24"/>
          <w:szCs w:val="24"/>
        </w:rPr>
        <w:t> </w:t>
      </w:r>
      <w:r>
        <w:rPr>
          <w:rFonts w:ascii="Times New Roman" w:hAnsi="Times New Roman"/>
          <w:sz w:val="24"/>
          <w:szCs w:val="24"/>
          <w:lang w:val="ru-RU"/>
        </w:rPr>
        <w:t>в соответствии с ФГОС к структуре основной общеобразовательной программы дошкольного образования для детей младшего дошкольного возраста.</w:t>
      </w:r>
    </w:p>
    <w:p w:rsidR="00546173" w:rsidRDefault="00546173" w:rsidP="00546173">
      <w:pPr>
        <w:shd w:val="clear" w:color="auto" w:fill="FFFFFF"/>
        <w:spacing w:before="28" w:after="0" w:line="21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Рабочая программа определяет содержание и организацию образовательной деятельности детей 1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46173" w:rsidRDefault="00546173" w:rsidP="00546173">
      <w:pPr>
        <w:shd w:val="clear" w:color="auto" w:fill="FFFFFF"/>
        <w:spacing w:before="28" w:after="0" w:line="21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Реализация рабочей программы осуществляется в процессе разнообразных видов деятельности:</w:t>
      </w:r>
    </w:p>
    <w:p w:rsidR="00546173" w:rsidRDefault="00546173" w:rsidP="00546173">
      <w:pPr>
        <w:shd w:val="clear" w:color="auto" w:fill="FFFFFF"/>
        <w:spacing w:before="28" w:after="0" w:line="216" w:lineRule="atLeast"/>
        <w:ind w:firstLine="709"/>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1.</w:t>
      </w:r>
      <w:r>
        <w:rPr>
          <w:rFonts w:ascii="Times New Roman" w:hAnsi="Times New Roman" w:cs="Times New Roman"/>
          <w:b/>
          <w:bCs/>
          <w:color w:val="000000"/>
          <w:sz w:val="24"/>
          <w:szCs w:val="24"/>
        </w:rPr>
        <w:t> </w:t>
      </w:r>
      <w:r>
        <w:rPr>
          <w:rFonts w:ascii="Times New Roman" w:hAnsi="Times New Roman" w:cs="Times New Roman"/>
          <w:color w:val="000000"/>
          <w:sz w:val="24"/>
          <w:szCs w:val="24"/>
          <w:lang w:val="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46173" w:rsidRDefault="00546173" w:rsidP="00546173">
      <w:pPr>
        <w:shd w:val="clear" w:color="auto" w:fill="FFFFFF"/>
        <w:spacing w:before="28" w:after="0" w:line="216" w:lineRule="atLeast"/>
        <w:ind w:firstLine="709"/>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2.</w:t>
      </w:r>
      <w:r>
        <w:rPr>
          <w:rFonts w:ascii="Times New Roman" w:hAnsi="Times New Roman" w:cs="Times New Roman"/>
          <w:b/>
          <w:bCs/>
          <w:color w:val="000000"/>
          <w:sz w:val="24"/>
          <w:szCs w:val="24"/>
        </w:rPr>
        <w:t> </w:t>
      </w:r>
      <w:r>
        <w:rPr>
          <w:rFonts w:ascii="Times New Roman" w:hAnsi="Times New Roman" w:cs="Times New Roman"/>
          <w:color w:val="000000"/>
          <w:sz w:val="24"/>
          <w:szCs w:val="24"/>
          <w:lang w:val="ru-RU"/>
        </w:rPr>
        <w:t>Образовательная деятельность, осуществляемая в ходе режимных моментов</w:t>
      </w:r>
    </w:p>
    <w:p w:rsidR="00546173" w:rsidRDefault="00546173" w:rsidP="00546173">
      <w:pPr>
        <w:shd w:val="clear" w:color="auto" w:fill="FFFFFF"/>
        <w:spacing w:before="28" w:after="0" w:line="216" w:lineRule="atLeast"/>
        <w:ind w:firstLine="709"/>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3.</w:t>
      </w:r>
      <w:r>
        <w:rPr>
          <w:rFonts w:ascii="Times New Roman" w:hAnsi="Times New Roman" w:cs="Times New Roman"/>
          <w:b/>
          <w:bCs/>
          <w:color w:val="000000"/>
          <w:sz w:val="24"/>
          <w:szCs w:val="24"/>
        </w:rPr>
        <w:t> </w:t>
      </w:r>
      <w:r>
        <w:rPr>
          <w:rFonts w:ascii="Times New Roman" w:hAnsi="Times New Roman" w:cs="Times New Roman"/>
          <w:color w:val="000000"/>
          <w:sz w:val="24"/>
          <w:szCs w:val="24"/>
          <w:lang w:val="ru-RU"/>
        </w:rPr>
        <w:t>Самостоятельная деятельность детей</w:t>
      </w:r>
    </w:p>
    <w:p w:rsidR="00546173" w:rsidRDefault="00546173" w:rsidP="00546173">
      <w:pPr>
        <w:shd w:val="clear" w:color="auto" w:fill="FFFFFF"/>
        <w:spacing w:before="28" w:after="0" w:line="216" w:lineRule="atLeast"/>
        <w:ind w:firstLine="709"/>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4.</w:t>
      </w:r>
      <w:r>
        <w:rPr>
          <w:rFonts w:ascii="Times New Roman" w:hAnsi="Times New Roman" w:cs="Times New Roman"/>
          <w:b/>
          <w:bCs/>
          <w:color w:val="000000"/>
          <w:sz w:val="24"/>
          <w:szCs w:val="24"/>
        </w:rPr>
        <w:t> </w:t>
      </w:r>
      <w:r>
        <w:rPr>
          <w:rFonts w:ascii="Times New Roman" w:hAnsi="Times New Roman" w:cs="Times New Roman"/>
          <w:color w:val="000000"/>
          <w:sz w:val="24"/>
          <w:szCs w:val="24"/>
          <w:lang w:val="ru-RU"/>
        </w:rPr>
        <w:t>Взаимодействие с семьями детей по реализации рабочей программы.</w:t>
      </w:r>
    </w:p>
    <w:p w:rsidR="00546173" w:rsidRDefault="00546173" w:rsidP="00546173">
      <w:pPr>
        <w:shd w:val="clear" w:color="auto" w:fill="FFFFFF"/>
        <w:spacing w:before="28" w:after="0" w:line="21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Таким образом, решение программных задач </w:t>
      </w:r>
      <w:proofErr w:type="gramStart"/>
      <w:r>
        <w:rPr>
          <w:rFonts w:ascii="Times New Roman" w:hAnsi="Times New Roman" w:cs="Times New Roman"/>
          <w:color w:val="000000"/>
          <w:sz w:val="24"/>
          <w:szCs w:val="24"/>
          <w:lang w:val="ru-RU"/>
        </w:rPr>
        <w:t xml:space="preserve">осуществляется </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в</w:t>
      </w:r>
      <w:proofErr w:type="gramEnd"/>
      <w:r>
        <w:rPr>
          <w:rFonts w:ascii="Times New Roman" w:hAnsi="Times New Roman" w:cs="Times New Roman"/>
          <w:color w:val="000000"/>
          <w:sz w:val="24"/>
          <w:szCs w:val="24"/>
          <w:lang w:val="ru-RU"/>
        </w:rPr>
        <w:t xml:space="preserve">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46173" w:rsidRDefault="00546173" w:rsidP="00546173">
      <w:pPr>
        <w:shd w:val="clear" w:color="auto" w:fill="FFFFFF"/>
        <w:spacing w:before="28" w:after="0" w:line="21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546173" w:rsidRDefault="00546173" w:rsidP="00546173">
      <w:pPr>
        <w:shd w:val="clear" w:color="auto" w:fill="FFFFFF"/>
        <w:spacing w:before="28" w:after="0" w:line="21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Данная рабочая программа разработана в связи с внедрением ФГОС в образовательный процесс ДОУ.</w:t>
      </w:r>
    </w:p>
    <w:p w:rsidR="00546173" w:rsidRDefault="00546173" w:rsidP="00546173">
      <w:pPr>
        <w:shd w:val="clear" w:color="auto" w:fill="FFFFFF"/>
        <w:spacing w:before="28" w:after="0" w:line="156" w:lineRule="atLeast"/>
        <w:ind w:firstLine="709"/>
        <w:jc w:val="both"/>
        <w:rPr>
          <w:rFonts w:ascii="Times New Roman" w:hAnsi="Times New Roman" w:cs="Times New Roman"/>
          <w:color w:val="000000"/>
          <w:sz w:val="24"/>
          <w:szCs w:val="24"/>
          <w:u w:val="single"/>
          <w:lang w:val="ru-RU"/>
        </w:rPr>
      </w:pPr>
      <w:r>
        <w:rPr>
          <w:rFonts w:ascii="Times New Roman" w:hAnsi="Times New Roman" w:cs="Times New Roman"/>
          <w:color w:val="000000"/>
          <w:sz w:val="24"/>
          <w:szCs w:val="24"/>
          <w:lang w:val="ru-RU"/>
        </w:rPr>
        <w:t>Срок реализации Программы -</w:t>
      </w:r>
      <w:r>
        <w:rPr>
          <w:rFonts w:ascii="Times New Roman" w:hAnsi="Times New Roman" w:cs="Times New Roman"/>
          <w:color w:val="000000"/>
          <w:sz w:val="24"/>
          <w:szCs w:val="24"/>
        </w:rPr>
        <w:t> </w:t>
      </w:r>
      <w:r>
        <w:rPr>
          <w:rFonts w:ascii="Times New Roman" w:hAnsi="Times New Roman" w:cs="Times New Roman"/>
          <w:color w:val="000000"/>
          <w:sz w:val="24"/>
          <w:szCs w:val="24"/>
          <w:u w:val="single"/>
          <w:lang w:val="ru-RU"/>
        </w:rPr>
        <w:t>1 год (2020 - 2021 учебный год).</w:t>
      </w:r>
    </w:p>
    <w:p w:rsidR="00546173" w:rsidRDefault="00546173" w:rsidP="00546173">
      <w:pPr>
        <w:shd w:val="clear" w:color="auto" w:fill="FFFFFF"/>
        <w:spacing w:before="28" w:after="0" w:line="156" w:lineRule="atLeast"/>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 xml:space="preserve">          Актуальность</w:t>
      </w:r>
    </w:p>
    <w:p w:rsidR="00546173" w:rsidRDefault="00546173" w:rsidP="00546173">
      <w:pPr>
        <w:shd w:val="clear" w:color="auto" w:fill="FFFFFF"/>
        <w:spacing w:before="28" w:after="0" w:line="15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Рабочая программа предназначена для организации образовательной деятельности с </w:t>
      </w:r>
      <w:proofErr w:type="gramStart"/>
      <w:r>
        <w:rPr>
          <w:rFonts w:ascii="Times New Roman" w:hAnsi="Times New Roman" w:cs="Times New Roman"/>
          <w:color w:val="000000"/>
          <w:sz w:val="24"/>
          <w:szCs w:val="24"/>
          <w:lang w:val="ru-RU"/>
        </w:rPr>
        <w:t>детьми  младшей</w:t>
      </w:r>
      <w:proofErr w:type="gramEnd"/>
      <w:r>
        <w:rPr>
          <w:rFonts w:ascii="Times New Roman" w:hAnsi="Times New Roman" w:cs="Times New Roman"/>
          <w:color w:val="000000"/>
          <w:sz w:val="24"/>
          <w:szCs w:val="24"/>
          <w:lang w:val="ru-RU"/>
        </w:rPr>
        <w:t xml:space="preserve"> группы (дети 1,5 – 3 лет).</w:t>
      </w:r>
    </w:p>
    <w:p w:rsidR="00546173" w:rsidRDefault="00546173" w:rsidP="00546173">
      <w:pPr>
        <w:shd w:val="clear" w:color="auto" w:fill="FFFFFF"/>
        <w:spacing w:after="0" w:line="15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 xml:space="preserve">Н.Е. </w:t>
      </w:r>
      <w:proofErr w:type="spellStart"/>
      <w:r>
        <w:rPr>
          <w:rFonts w:ascii="Times New Roman" w:hAnsi="Times New Roman" w:cs="Times New Roman"/>
          <w:color w:val="000000"/>
          <w:sz w:val="24"/>
          <w:szCs w:val="24"/>
          <w:lang w:val="ru-RU"/>
        </w:rPr>
        <w:t>Вераксы</w:t>
      </w:r>
      <w:proofErr w:type="spellEnd"/>
      <w:r>
        <w:rPr>
          <w:rFonts w:ascii="Times New Roman" w:hAnsi="Times New Roman" w:cs="Times New Roman"/>
          <w:color w:val="000000"/>
          <w:sz w:val="24"/>
          <w:szCs w:val="24"/>
          <w:lang w:val="ru-RU"/>
        </w:rPr>
        <w:t>, Т.С.</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Комаровой,</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М. А. Васильевой.</w:t>
      </w:r>
    </w:p>
    <w:p w:rsidR="00546173" w:rsidRDefault="00546173" w:rsidP="00546173">
      <w:pPr>
        <w:shd w:val="clear" w:color="auto" w:fill="FFFFFF"/>
        <w:spacing w:before="28" w:after="0" w:line="15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546173" w:rsidRDefault="00546173" w:rsidP="00546173">
      <w:pPr>
        <w:shd w:val="clear" w:color="auto" w:fill="FFFFFF"/>
        <w:spacing w:before="28" w:after="0" w:line="15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546173" w:rsidRDefault="00546173" w:rsidP="00546173">
      <w:pPr>
        <w:shd w:val="clear" w:color="auto" w:fill="FFFFFF"/>
        <w:spacing w:before="28" w:after="0" w:line="15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 программе комплексно представлены все основные содержательные линии воспитания, обучения и развития ребенка.</w:t>
      </w:r>
    </w:p>
    <w:p w:rsidR="00546173" w:rsidRDefault="00546173" w:rsidP="00546173">
      <w:pPr>
        <w:shd w:val="clear" w:color="auto" w:fill="FFFFFF"/>
        <w:spacing w:before="28" w:after="0" w:line="156" w:lineRule="atLeast"/>
        <w:ind w:firstLine="709"/>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Цель программы</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546173" w:rsidRDefault="00546173" w:rsidP="00546173">
      <w:pPr>
        <w:shd w:val="clear" w:color="auto" w:fill="FFFFFF"/>
        <w:spacing w:before="28" w:after="0" w:line="15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546173" w:rsidRDefault="00546173" w:rsidP="00546173">
      <w:pPr>
        <w:shd w:val="clear" w:color="auto" w:fill="FFFFFF"/>
        <w:spacing w:before="28" w:after="0" w:line="156" w:lineRule="atLeast"/>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Знания, умения и навыки детей закрепляются в процессе повседневного общения с дошкольниками, во время прогулок, игр, самостоятельной</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деятельности.</w:t>
      </w:r>
    </w:p>
    <w:p w:rsidR="00546173" w:rsidRDefault="00546173" w:rsidP="00546173">
      <w:pPr>
        <w:shd w:val="clear" w:color="auto" w:fill="FFFFFF"/>
        <w:spacing w:before="28" w:after="0" w:line="156" w:lineRule="atLeast"/>
        <w:ind w:firstLine="708"/>
        <w:jc w:val="both"/>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               Цели и задачи рабочей программы.</w:t>
      </w:r>
    </w:p>
    <w:p w:rsidR="00546173" w:rsidRDefault="00546173" w:rsidP="00546173">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1)</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повышение социального статуса дошкольного образования;</w:t>
      </w:r>
    </w:p>
    <w:p w:rsidR="00546173" w:rsidRDefault="00546173" w:rsidP="00546173">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2)</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обеспечение государством равенства возможностей для каждого ребенка в получении качественного дошкольного образования;</w:t>
      </w:r>
    </w:p>
    <w:p w:rsidR="00546173" w:rsidRDefault="00546173" w:rsidP="00546173">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3)</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6173" w:rsidRDefault="00546173" w:rsidP="00546173">
      <w:pPr>
        <w:shd w:val="clear" w:color="auto" w:fill="FFFFFF"/>
        <w:spacing w:before="180" w:after="0" w:line="156" w:lineRule="atLeast"/>
        <w:ind w:firstLine="709"/>
        <w:contextualSpacing/>
        <w:jc w:val="both"/>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4)</w:t>
      </w:r>
      <w:r>
        <w:rPr>
          <w:rFonts w:ascii="Times New Roman" w:hAnsi="Times New Roman" w:cs="Times New Roman"/>
          <w:color w:val="000000"/>
          <w:sz w:val="24"/>
          <w:szCs w:val="24"/>
          <w:lang w:val="ru-RU"/>
        </w:rPr>
        <w:t xml:space="preserve"> сохранение единства образовательного пространства Российской Федерации относительно уровня дошкольного образования.</w:t>
      </w:r>
      <w:r>
        <w:rPr>
          <w:rFonts w:ascii="Times New Roman" w:hAnsi="Times New Roman" w:cs="Times New Roman"/>
          <w:color w:val="000000"/>
          <w:sz w:val="24"/>
          <w:szCs w:val="24"/>
        </w:rPr>
        <w:t> </w:t>
      </w:r>
    </w:p>
    <w:p w:rsidR="00546173" w:rsidRDefault="00546173" w:rsidP="00546173">
      <w:pPr>
        <w:shd w:val="clear" w:color="auto" w:fill="FFFFFF"/>
        <w:spacing w:before="180" w:after="0" w:line="156" w:lineRule="atLeast"/>
        <w:ind w:firstLine="709"/>
        <w:contextualSpacing/>
        <w:jc w:val="both"/>
        <w:rPr>
          <w:rFonts w:ascii="Times New Roman" w:hAnsi="Times New Roman" w:cs="Times New Roman"/>
          <w:color w:val="000000"/>
          <w:sz w:val="24"/>
          <w:szCs w:val="24"/>
          <w:lang w:val="ru-RU"/>
        </w:rPr>
      </w:pPr>
    </w:p>
    <w:p w:rsidR="00546173" w:rsidRDefault="00546173" w:rsidP="00546173">
      <w:pPr>
        <w:shd w:val="clear" w:color="auto" w:fill="FFFFFF"/>
        <w:spacing w:before="180" w:after="0" w:line="156" w:lineRule="atLeast"/>
        <w:ind w:firstLine="709"/>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Ведущей</w:t>
      </w:r>
      <w:r>
        <w:rPr>
          <w:rFonts w:ascii="Times New Roman" w:hAnsi="Times New Roman" w:cs="Times New Roman"/>
          <w:color w:val="000000"/>
          <w:sz w:val="24"/>
          <w:szCs w:val="24"/>
        </w:rPr>
        <w:t> </w:t>
      </w:r>
      <w:r>
        <w:rPr>
          <w:rFonts w:ascii="Times New Roman" w:hAnsi="Times New Roman" w:cs="Times New Roman"/>
          <w:b/>
          <w:bCs/>
          <w:color w:val="000000"/>
          <w:sz w:val="24"/>
          <w:szCs w:val="24"/>
          <w:lang w:val="ru-RU"/>
        </w:rPr>
        <w:t>целью</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w:t>
      </w:r>
    </w:p>
    <w:p w:rsidR="00546173" w:rsidRDefault="00546173" w:rsidP="00546173">
      <w:pPr>
        <w:shd w:val="clear" w:color="auto" w:fill="FFFFFF"/>
        <w:spacing w:before="180" w:after="0" w:line="156" w:lineRule="atLeast"/>
        <w:ind w:firstLine="709"/>
        <w:contextualSpacing/>
        <w:jc w:val="both"/>
        <w:rPr>
          <w:rFonts w:ascii="Times New Roman" w:hAnsi="Times New Roman" w:cs="Times New Roman"/>
          <w:color w:val="000000"/>
          <w:sz w:val="24"/>
          <w:szCs w:val="24"/>
          <w:lang w:val="ru-RU"/>
        </w:rPr>
      </w:pPr>
    </w:p>
    <w:p w:rsidR="00546173" w:rsidRDefault="00546173" w:rsidP="00546173">
      <w:pPr>
        <w:shd w:val="clear" w:color="auto" w:fill="FFFFFF"/>
        <w:spacing w:before="180" w:after="0" w:line="156" w:lineRule="atLeast"/>
        <w:ind w:firstLine="709"/>
        <w:contextualSpacing/>
        <w:jc w:val="both"/>
        <w:rPr>
          <w:rFonts w:ascii="Times New Roman" w:hAnsi="Times New Roman" w:cs="Times New Roman"/>
          <w:color w:val="000000"/>
          <w:sz w:val="24"/>
          <w:szCs w:val="24"/>
          <w:lang w:val="ru-RU"/>
        </w:rPr>
      </w:pPr>
    </w:p>
    <w:p w:rsidR="00546173" w:rsidRDefault="00546173" w:rsidP="00546173">
      <w:pPr>
        <w:pStyle w:val="body"/>
        <w:spacing w:before="0" w:beforeAutospacing="0" w:after="0" w:afterAutospacing="0"/>
        <w:ind w:firstLine="567"/>
        <w:rPr>
          <w:b/>
          <w:lang w:val="ru-RU"/>
        </w:rPr>
      </w:pPr>
    </w:p>
    <w:p w:rsidR="00546173" w:rsidRDefault="00546173" w:rsidP="00546173">
      <w:pPr>
        <w:pStyle w:val="body"/>
        <w:spacing w:before="0" w:beforeAutospacing="0" w:after="0" w:afterAutospacing="0"/>
        <w:ind w:firstLine="567"/>
        <w:rPr>
          <w:b/>
          <w:lang w:val="ru-RU"/>
        </w:rPr>
      </w:pPr>
      <w:r>
        <w:rPr>
          <w:b/>
          <w:lang w:val="ru-RU"/>
        </w:rPr>
        <w:t xml:space="preserve">    Планируемые результаты освоения программы.</w:t>
      </w:r>
    </w:p>
    <w:p w:rsidR="00546173" w:rsidRDefault="00546173" w:rsidP="00546173">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46173" w:rsidRDefault="00546173" w:rsidP="00546173">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46173" w:rsidRDefault="00546173" w:rsidP="00546173">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546173" w:rsidRDefault="00546173" w:rsidP="00546173">
      <w:pPr>
        <w:pStyle w:val="a4"/>
        <w:ind w:firstLine="709"/>
        <w:rPr>
          <w:rFonts w:ascii="Times New Roman" w:hAnsi="Times New Roman"/>
          <w:b/>
          <w:color w:val="000000" w:themeColor="text1"/>
          <w:sz w:val="24"/>
          <w:szCs w:val="24"/>
        </w:rPr>
      </w:pPr>
      <w:r>
        <w:rPr>
          <w:rFonts w:ascii="Times New Roman" w:eastAsia="Times New Roman" w:hAnsi="Times New Roman"/>
          <w:b/>
          <w:color w:val="000000"/>
          <w:spacing w:val="-10"/>
          <w:sz w:val="24"/>
          <w:szCs w:val="24"/>
        </w:rPr>
        <w:t xml:space="preserve">                                Целевые ориентиры </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Ребенок интересуется окружающими предметами и активно дейс</w:t>
      </w:r>
      <w:r>
        <w:rPr>
          <w:rFonts w:ascii="Times New Roman" w:eastAsia="Times New Roman" w:hAnsi="Times New Roman"/>
          <w:color w:val="000000"/>
          <w:sz w:val="24"/>
          <w:szCs w:val="24"/>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Pr>
          <w:rFonts w:ascii="Times New Roman" w:eastAsia="Times New Roman" w:hAnsi="Times New Roman"/>
          <w:color w:val="000000"/>
          <w:sz w:val="24"/>
          <w:szCs w:val="24"/>
        </w:rPr>
        <w:softHyphen/>
        <w:t>та своих действий.</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Использует специфические, культурно-фиксированные предметные действия, знает назначение бытовых предметов (ложки, расчески, каран</w:t>
      </w:r>
      <w:r>
        <w:rPr>
          <w:rFonts w:ascii="Times New Roman" w:eastAsia="Times New Roman" w:hAnsi="Times New Roman"/>
          <w:color w:val="000000"/>
          <w:sz w:val="24"/>
          <w:szCs w:val="24"/>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Проявляет отрицательное отношение к грубости, жадности.</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Соблюдает правила элементарной вежливости (самостоятельно или по напоминанию говорит «спасибо», «здравствуйте», «до свидания», «спокойной ночи» (в </w:t>
      </w:r>
      <w:r>
        <w:rPr>
          <w:rFonts w:ascii="Times New Roman" w:eastAsia="Times New Roman" w:hAnsi="Times New Roman"/>
          <w:color w:val="000000"/>
          <w:sz w:val="24"/>
          <w:szCs w:val="24"/>
        </w:rPr>
        <w:lastRenderedPageBreak/>
        <w:t>семье, в группе)); имеет первичные представления об элементарных правилах поведения в детском саду, дома, на улице и старается соблюдать их.</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w:t>
      </w:r>
      <w:r>
        <w:rPr>
          <w:rFonts w:ascii="Times New Roman" w:eastAsia="Times New Roman" w:hAnsi="Times New Roman"/>
          <w:color w:val="000000"/>
          <w:sz w:val="24"/>
          <w:szCs w:val="24"/>
        </w:rPr>
        <w:softHyphen/>
        <w:t>жающих предметов и игрушек. Речь становится полноценным средством общения с другими детьми.</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Стремится к общению со взрослыми и активно подражает им в дви</w:t>
      </w:r>
      <w:r>
        <w:rPr>
          <w:rFonts w:ascii="Times New Roman" w:eastAsia="Times New Roman" w:hAnsi="Times New Roman"/>
          <w:color w:val="000000"/>
          <w:sz w:val="24"/>
          <w:szCs w:val="24"/>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Проявляет интерес к сверстникам; наблюдает за их действиями и </w:t>
      </w:r>
      <w:r>
        <w:rPr>
          <w:rFonts w:ascii="Times New Roman" w:eastAsia="Times New Roman" w:hAnsi="Times New Roman"/>
          <w:color w:val="000000"/>
          <w:spacing w:val="-1"/>
          <w:sz w:val="24"/>
          <w:szCs w:val="24"/>
        </w:rPr>
        <w:t>подражает им. Умеет играть рядом со сверстниками, не мешая им. Прояв</w:t>
      </w:r>
      <w:r>
        <w:rPr>
          <w:rFonts w:ascii="Times New Roman" w:eastAsia="Times New Roman" w:hAnsi="Times New Roman"/>
          <w:color w:val="000000"/>
          <w:spacing w:val="-1"/>
          <w:sz w:val="24"/>
          <w:szCs w:val="24"/>
        </w:rPr>
        <w:softHyphen/>
      </w:r>
      <w:r>
        <w:rPr>
          <w:rFonts w:ascii="Times New Roman" w:eastAsia="Times New Roman" w:hAnsi="Times New Roman"/>
          <w:color w:val="000000"/>
          <w:sz w:val="24"/>
          <w:szCs w:val="24"/>
        </w:rPr>
        <w:t>ляет интерес к совместным играм небольшими группами.</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Проявляет интерес к окружающему миру природы, с интересом участвует в сезонных наблюдениях.</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Проявляет интерес к продуктивной деятельности (рисование, лепка, конструирование, аппликация).</w:t>
      </w:r>
    </w:p>
    <w:p w:rsidR="00546173" w:rsidRDefault="00546173" w:rsidP="00546173">
      <w:pPr>
        <w:pStyle w:val="a4"/>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 ребенка развита крупная моторика, он стремится осваивать раз</w:t>
      </w:r>
      <w:r>
        <w:rPr>
          <w:rFonts w:ascii="Times New Roman" w:eastAsia="Times New Roman" w:hAnsi="Times New Roman"/>
          <w:color w:val="000000"/>
          <w:sz w:val="24"/>
          <w:szCs w:val="24"/>
        </w:rPr>
        <w:softHyphen/>
        <w:t>личные виды движений (бег, лазанье, перешагивание и пр.). С интересом участвует в подвижных играх с простым содержанием, несложными дви</w:t>
      </w:r>
      <w:r>
        <w:rPr>
          <w:rFonts w:ascii="Times New Roman" w:eastAsia="Times New Roman" w:hAnsi="Times New Roman"/>
          <w:color w:val="000000"/>
          <w:sz w:val="24"/>
          <w:szCs w:val="24"/>
        </w:rPr>
        <w:softHyphen/>
        <w:t>жениями.</w:t>
      </w:r>
    </w:p>
    <w:p w:rsidR="00546173" w:rsidRDefault="00546173" w:rsidP="00546173">
      <w:pPr>
        <w:pStyle w:val="a4"/>
        <w:ind w:firstLine="709"/>
        <w:jc w:val="both"/>
        <w:rPr>
          <w:rFonts w:ascii="Times New Roman" w:eastAsia="Times New Roman" w:hAnsi="Times New Roman"/>
          <w:color w:val="000000"/>
          <w:sz w:val="24"/>
          <w:szCs w:val="24"/>
        </w:rPr>
      </w:pPr>
    </w:p>
    <w:p w:rsidR="00915E0A" w:rsidRPr="00546173" w:rsidRDefault="00915E0A">
      <w:pPr>
        <w:rPr>
          <w:lang w:val="ru-RU"/>
        </w:rPr>
      </w:pPr>
      <w:bookmarkStart w:id="0" w:name="_GoBack"/>
      <w:bookmarkEnd w:id="0"/>
    </w:p>
    <w:sectPr w:rsidR="00915E0A" w:rsidRPr="00546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605C8"/>
    <w:multiLevelType w:val="hybridMultilevel"/>
    <w:tmpl w:val="E0221558"/>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53612B0"/>
    <w:multiLevelType w:val="hybridMultilevel"/>
    <w:tmpl w:val="52F623B2"/>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01"/>
    <w:rsid w:val="00546173"/>
    <w:rsid w:val="00915E0A"/>
    <w:rsid w:val="00A8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BFCA"/>
  <w15:chartTrackingRefBased/>
  <w15:docId w15:val="{AD2FB53C-4997-48C9-A51A-310EBE22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173"/>
    <w:pPr>
      <w:spacing w:after="200" w:line="276" w:lineRule="auto"/>
    </w:pPr>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46173"/>
  </w:style>
  <w:style w:type="paragraph" w:styleId="a4">
    <w:name w:val="No Spacing"/>
    <w:link w:val="a3"/>
    <w:uiPriority w:val="1"/>
    <w:qFormat/>
    <w:rsid w:val="00546173"/>
    <w:pPr>
      <w:spacing w:after="0" w:line="240" w:lineRule="auto"/>
    </w:pPr>
  </w:style>
  <w:style w:type="paragraph" w:customStyle="1" w:styleId="body">
    <w:name w:val="body"/>
    <w:basedOn w:val="a"/>
    <w:rsid w:val="005461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Asus_K56C</dc:creator>
  <cp:keywords/>
  <dc:description/>
  <cp:lastModifiedBy>Asus_K56C</cp:lastModifiedBy>
  <cp:revision>3</cp:revision>
  <dcterms:created xsi:type="dcterms:W3CDTF">2021-01-15T00:42:00Z</dcterms:created>
  <dcterms:modified xsi:type="dcterms:W3CDTF">2021-01-15T00:45:00Z</dcterms:modified>
</cp:coreProperties>
</file>