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52" w:rsidRPr="00E56E52" w:rsidRDefault="00E56E52" w:rsidP="00E56E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6E52">
        <w:rPr>
          <w:rFonts w:ascii="Times New Roman" w:hAnsi="Times New Roman"/>
          <w:b/>
          <w:sz w:val="28"/>
          <w:szCs w:val="28"/>
        </w:rPr>
        <w:t>Аннотация к ООП МАДОУ «Детский сад п.Синда»</w:t>
      </w:r>
      <w:bookmarkStart w:id="0" w:name="_GoBack"/>
      <w:bookmarkEnd w:id="0"/>
    </w:p>
    <w:p w:rsidR="00E56E5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6E52" w:rsidRPr="00005CE4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</w:t>
      </w:r>
      <w:r>
        <w:rPr>
          <w:rFonts w:ascii="Times New Roman" w:hAnsi="Times New Roman"/>
          <w:sz w:val="28"/>
          <w:szCs w:val="28"/>
        </w:rPr>
        <w:t xml:space="preserve">ния муниципального автономного </w:t>
      </w:r>
      <w:r w:rsidRPr="00B76D92">
        <w:rPr>
          <w:rFonts w:ascii="Times New Roman" w:hAnsi="Times New Roman"/>
          <w:sz w:val="28"/>
          <w:szCs w:val="28"/>
        </w:rPr>
        <w:t>дошкольного образователь</w:t>
      </w:r>
      <w:r>
        <w:rPr>
          <w:rFonts w:ascii="Times New Roman" w:hAnsi="Times New Roman"/>
          <w:sz w:val="28"/>
          <w:szCs w:val="28"/>
        </w:rPr>
        <w:t xml:space="preserve">ного учреждения «Детский сад п. </w:t>
      </w:r>
      <w:proofErr w:type="spellStart"/>
      <w:r>
        <w:rPr>
          <w:rFonts w:ascii="Times New Roman" w:hAnsi="Times New Roman"/>
          <w:sz w:val="28"/>
          <w:szCs w:val="28"/>
        </w:rPr>
        <w:t>Синда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76D92">
        <w:rPr>
          <w:rFonts w:ascii="Times New Roman" w:hAnsi="Times New Roman"/>
          <w:sz w:val="28"/>
          <w:szCs w:val="28"/>
        </w:rPr>
        <w:t xml:space="preserve"> (далее – Программа) разработан</w:t>
      </w:r>
      <w:r>
        <w:rPr>
          <w:rFonts w:ascii="Times New Roman" w:hAnsi="Times New Roman"/>
          <w:sz w:val="28"/>
          <w:szCs w:val="28"/>
        </w:rPr>
        <w:t xml:space="preserve">а в соответствии с федеральным </w:t>
      </w:r>
      <w:r w:rsidRPr="00B76D92">
        <w:rPr>
          <w:rFonts w:ascii="Times New Roman" w:hAnsi="Times New Roman"/>
          <w:sz w:val="28"/>
          <w:szCs w:val="28"/>
        </w:rPr>
        <w:t>государстве</w:t>
      </w:r>
      <w:r>
        <w:rPr>
          <w:rFonts w:ascii="Times New Roman" w:hAnsi="Times New Roman"/>
          <w:sz w:val="28"/>
          <w:szCs w:val="28"/>
        </w:rPr>
        <w:t>нным образовательным стандартом</w:t>
      </w:r>
      <w:r w:rsidRPr="00B76D92">
        <w:rPr>
          <w:rFonts w:ascii="Times New Roman" w:hAnsi="Times New Roman"/>
          <w:sz w:val="28"/>
          <w:szCs w:val="28"/>
        </w:rPr>
        <w:t xml:space="preserve"> дошкольного образования с использованием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76D92">
        <w:rPr>
          <w:rFonts w:ascii="Times New Roman" w:hAnsi="Times New Roman"/>
          <w:sz w:val="28"/>
          <w:szCs w:val="28"/>
        </w:rPr>
        <w:t>бразовательной программы дошкольного обр</w:t>
      </w:r>
      <w:r>
        <w:rPr>
          <w:rFonts w:ascii="Times New Roman" w:hAnsi="Times New Roman"/>
          <w:sz w:val="28"/>
          <w:szCs w:val="28"/>
        </w:rPr>
        <w:t xml:space="preserve">азования «От рождения до школы» </w:t>
      </w:r>
      <w:r w:rsidRPr="00B76D92">
        <w:rPr>
          <w:rFonts w:ascii="Times New Roman" w:hAnsi="Times New Roman"/>
          <w:sz w:val="28"/>
          <w:szCs w:val="28"/>
        </w:rPr>
        <w:t xml:space="preserve">Под редакцией Н.Е. </w:t>
      </w:r>
      <w:proofErr w:type="spellStart"/>
      <w:r w:rsidRPr="00B76D92">
        <w:rPr>
          <w:rFonts w:ascii="Times New Roman" w:hAnsi="Times New Roman"/>
          <w:sz w:val="28"/>
          <w:szCs w:val="28"/>
        </w:rPr>
        <w:t>Вераксы</w:t>
      </w:r>
      <w:proofErr w:type="spellEnd"/>
      <w:r w:rsidRPr="00B76D92">
        <w:rPr>
          <w:rFonts w:ascii="Times New Roman" w:hAnsi="Times New Roman"/>
          <w:sz w:val="28"/>
          <w:szCs w:val="28"/>
        </w:rPr>
        <w:t xml:space="preserve">, Т.С. Комаровой, М.А. Васильевой, 4-е изд., </w:t>
      </w:r>
      <w:proofErr w:type="spellStart"/>
      <w:r w:rsidRPr="00B76D92">
        <w:rPr>
          <w:rFonts w:ascii="Times New Roman" w:hAnsi="Times New Roman"/>
          <w:sz w:val="28"/>
          <w:szCs w:val="28"/>
        </w:rPr>
        <w:t>испр</w:t>
      </w:r>
      <w:proofErr w:type="spellEnd"/>
      <w:r w:rsidRPr="00B76D92">
        <w:rPr>
          <w:rFonts w:ascii="Times New Roman" w:hAnsi="Times New Roman"/>
          <w:sz w:val="28"/>
          <w:szCs w:val="28"/>
        </w:rPr>
        <w:t>. и доп. - М.: Мозаика-Синтез, 2015г</w:t>
      </w:r>
      <w:r w:rsidRPr="00640D4C">
        <w:rPr>
          <w:rFonts w:ascii="Times New Roman" w:hAnsi="Times New Roman"/>
          <w:sz w:val="28"/>
          <w:szCs w:val="28"/>
        </w:rPr>
        <w:t>., а</w:t>
      </w:r>
      <w:r>
        <w:rPr>
          <w:rFonts w:ascii="Times New Roman" w:hAnsi="Times New Roman"/>
          <w:sz w:val="28"/>
          <w:szCs w:val="28"/>
        </w:rPr>
        <w:t xml:space="preserve"> также с учетом</w:t>
      </w:r>
      <w:r w:rsidRPr="00640D4C">
        <w:rPr>
          <w:rFonts w:ascii="Times New Roman" w:hAnsi="Times New Roman"/>
          <w:sz w:val="28"/>
          <w:szCs w:val="28"/>
        </w:rPr>
        <w:t xml:space="preserve"> Образовательной программы дошкольного образования </w:t>
      </w:r>
      <w:r>
        <w:rPr>
          <w:rFonts w:ascii="Times New Roman" w:hAnsi="Times New Roman"/>
          <w:sz w:val="28"/>
          <w:szCs w:val="28"/>
        </w:rPr>
        <w:t>«Вдохновение»</w:t>
      </w:r>
      <w:r w:rsidRPr="00640D4C">
        <w:rPr>
          <w:rFonts w:ascii="Times New Roman" w:hAnsi="Times New Roman"/>
          <w:sz w:val="28"/>
          <w:szCs w:val="28"/>
        </w:rPr>
        <w:t xml:space="preserve"> под редакцией Е. Федосовой, для детей</w:t>
      </w:r>
      <w:r>
        <w:rPr>
          <w:rFonts w:ascii="Times New Roman" w:hAnsi="Times New Roman"/>
          <w:sz w:val="28"/>
          <w:szCs w:val="28"/>
        </w:rPr>
        <w:t xml:space="preserve"> младшей группы. См. программу «</w:t>
      </w:r>
      <w:r w:rsidRPr="00640D4C">
        <w:rPr>
          <w:rFonts w:ascii="Times New Roman" w:hAnsi="Times New Roman"/>
          <w:sz w:val="28"/>
          <w:szCs w:val="28"/>
        </w:rPr>
        <w:t>Вдохновение</w:t>
      </w:r>
      <w:r w:rsidRPr="00005CE4">
        <w:rPr>
          <w:rFonts w:ascii="Times New Roman" w:hAnsi="Times New Roman"/>
          <w:color w:val="000000"/>
          <w:sz w:val="28"/>
          <w:szCs w:val="28"/>
        </w:rPr>
        <w:t xml:space="preserve">», /Под редакцией </w:t>
      </w:r>
      <w:proofErr w:type="spellStart"/>
      <w:r w:rsidRPr="00005CE4">
        <w:rPr>
          <w:rFonts w:ascii="Times New Roman" w:hAnsi="Times New Roman"/>
          <w:color w:val="000000"/>
          <w:sz w:val="28"/>
          <w:szCs w:val="28"/>
        </w:rPr>
        <w:t>Загвоздкина</w:t>
      </w:r>
      <w:proofErr w:type="spellEnd"/>
      <w:r w:rsidRPr="00005CE4">
        <w:rPr>
          <w:rFonts w:ascii="Times New Roman" w:hAnsi="Times New Roman"/>
          <w:color w:val="000000"/>
          <w:sz w:val="28"/>
          <w:szCs w:val="28"/>
        </w:rPr>
        <w:t xml:space="preserve"> В. К.,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tgtFrame="_blank" w:history="1">
        <w:r w:rsidRPr="00005CE4">
          <w:rPr>
            <w:rStyle w:val="a3"/>
            <w:rFonts w:ascii="Times New Roman" w:hAnsi="Times New Roman"/>
            <w:color w:val="000000"/>
            <w:sz w:val="28"/>
            <w:szCs w:val="28"/>
          </w:rPr>
          <w:t>Федосова И. Е.</w:t>
        </w:r>
      </w:hyperlink>
      <w:r w:rsidRPr="00005CE4">
        <w:rPr>
          <w:rFonts w:ascii="Times New Roman" w:hAnsi="Times New Roman"/>
          <w:color w:val="000000"/>
          <w:sz w:val="23"/>
          <w:szCs w:val="23"/>
        </w:rPr>
        <w:t>-</w:t>
      </w:r>
      <w:r w:rsidRPr="00005CE4">
        <w:rPr>
          <w:rFonts w:ascii="Times New Roman" w:hAnsi="Times New Roman"/>
          <w:color w:val="000000"/>
          <w:sz w:val="28"/>
          <w:szCs w:val="28"/>
        </w:rPr>
        <w:t>Изд.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5CE4">
        <w:rPr>
          <w:rFonts w:ascii="Times New Roman" w:hAnsi="Times New Roman"/>
          <w:color w:val="000000"/>
          <w:sz w:val="28"/>
          <w:szCs w:val="28"/>
        </w:rPr>
        <w:t>Национальное образование,2016г. /</w:t>
      </w:r>
      <w:hyperlink r:id="rId6" w:tgtFrame="_blank" w:history="1">
        <w:r w:rsidRPr="00005CE4">
          <w:rPr>
            <w:rStyle w:val="a3"/>
            <w:rFonts w:ascii="Times New Roman" w:hAnsi="Times New Roman"/>
            <w:color w:val="0077CC"/>
            <w:sz w:val="28"/>
            <w:szCs w:val="28"/>
          </w:rPr>
          <w:t>http://www.firo.ru/wp-content/uploads/2014/02/Vdohnovenie1.pdf</w:t>
        </w:r>
      </w:hyperlink>
    </w:p>
    <w:p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При разработке программы учитывались следующие нормативные документы:</w:t>
      </w:r>
    </w:p>
    <w:p w:rsidR="00E56E52" w:rsidRDefault="00E56E52" w:rsidP="00E56E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Федеральный закон от 29 декабря 2012 г. №273 – ФЗ «Об образовании в Российской Федерации» (собрание законодательства РФ, 2012, №53, ст.7598; 2013, №19, ст.2326);</w:t>
      </w:r>
    </w:p>
    <w:p w:rsidR="00E56E52" w:rsidRDefault="00E56E52" w:rsidP="00E56E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99699B">
        <w:rPr>
          <w:rFonts w:ascii="Times New Roman" w:hAnsi="Times New Roman"/>
          <w:sz w:val="28"/>
          <w:szCs w:val="28"/>
        </w:rPr>
        <w:t xml:space="preserve">Устав МАДОУ «Детский сад п. </w:t>
      </w:r>
      <w:proofErr w:type="spellStart"/>
      <w:r w:rsidRPr="0099699B">
        <w:rPr>
          <w:rFonts w:ascii="Times New Roman" w:hAnsi="Times New Roman"/>
          <w:sz w:val="28"/>
          <w:szCs w:val="28"/>
        </w:rPr>
        <w:t>Синда</w:t>
      </w:r>
      <w:proofErr w:type="spellEnd"/>
      <w:r w:rsidRPr="0099699B">
        <w:rPr>
          <w:rFonts w:ascii="Times New Roman" w:hAnsi="Times New Roman"/>
          <w:sz w:val="28"/>
          <w:szCs w:val="28"/>
        </w:rPr>
        <w:t>»;</w:t>
      </w:r>
    </w:p>
    <w:p w:rsidR="00E56E52" w:rsidRPr="0099699B" w:rsidRDefault="00E56E52" w:rsidP="00E56E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99699B">
        <w:rPr>
          <w:rFonts w:ascii="Times New Roman" w:hAnsi="Times New Roman"/>
          <w:sz w:val="28"/>
          <w:szCs w:val="28"/>
        </w:rPr>
        <w:t>СанПиН;</w:t>
      </w:r>
    </w:p>
    <w:p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Программа состоит из трех основных разделов (целевого, содержательного, организационн</w:t>
      </w:r>
      <w:r>
        <w:rPr>
          <w:rFonts w:ascii="Times New Roman" w:hAnsi="Times New Roman"/>
          <w:sz w:val="28"/>
          <w:szCs w:val="28"/>
        </w:rPr>
        <w:t>ого) и дополнительного раздела -</w:t>
      </w:r>
      <w:r w:rsidRPr="00B76D92">
        <w:rPr>
          <w:rFonts w:ascii="Times New Roman" w:hAnsi="Times New Roman"/>
          <w:sz w:val="28"/>
          <w:szCs w:val="28"/>
        </w:rPr>
        <w:t xml:space="preserve"> краткой презентации Программы. Каждый из трех основных разделов Программы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</w:t>
      </w:r>
      <w:r>
        <w:rPr>
          <w:rFonts w:ascii="Times New Roman" w:hAnsi="Times New Roman"/>
          <w:sz w:val="28"/>
          <w:szCs w:val="28"/>
        </w:rPr>
        <w:t xml:space="preserve">ализации требований Стандарта. </w:t>
      </w:r>
      <w:r w:rsidRPr="00B76D92">
        <w:rPr>
          <w:rFonts w:ascii="Times New Roman" w:hAnsi="Times New Roman"/>
          <w:bCs/>
          <w:sz w:val="28"/>
          <w:szCs w:val="28"/>
        </w:rPr>
        <w:t>Программа определяет содержание и организацию образовательного процесса для детей дош</w:t>
      </w:r>
      <w:r>
        <w:rPr>
          <w:rFonts w:ascii="Times New Roman" w:hAnsi="Times New Roman"/>
          <w:bCs/>
          <w:sz w:val="28"/>
          <w:szCs w:val="28"/>
        </w:rPr>
        <w:t>кольного возраста от 1г.6м. до 7</w:t>
      </w:r>
      <w:r w:rsidRPr="00B76D92">
        <w:rPr>
          <w:rFonts w:ascii="Times New Roman" w:hAnsi="Times New Roman"/>
          <w:bCs/>
          <w:sz w:val="28"/>
          <w:szCs w:val="28"/>
        </w:rPr>
        <w:t xml:space="preserve"> лет </w:t>
      </w:r>
      <w:r w:rsidRPr="00B76D92">
        <w:rPr>
          <w:rFonts w:ascii="Times New Roman" w:hAnsi="Times New Roman"/>
          <w:sz w:val="28"/>
          <w:szCs w:val="28"/>
        </w:rPr>
        <w:t>по 5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</w:t>
      </w:r>
      <w:r w:rsidRPr="00B76D9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6D92">
        <w:rPr>
          <w:rFonts w:ascii="Times New Roman" w:hAnsi="Times New Roman"/>
          <w:bCs/>
          <w:sz w:val="28"/>
          <w:szCs w:val="28"/>
        </w:rPr>
        <w:t>Объём обязательной части основной образ</w:t>
      </w:r>
      <w:r>
        <w:rPr>
          <w:rFonts w:ascii="Times New Roman" w:hAnsi="Times New Roman"/>
          <w:bCs/>
          <w:sz w:val="28"/>
          <w:szCs w:val="28"/>
        </w:rPr>
        <w:t>овательной программы составляет</w:t>
      </w:r>
      <w:r w:rsidRPr="00B76D92">
        <w:rPr>
          <w:rFonts w:ascii="Times New Roman" w:hAnsi="Times New Roman"/>
          <w:bCs/>
          <w:sz w:val="28"/>
          <w:szCs w:val="28"/>
        </w:rPr>
        <w:t xml:space="preserve"> 60% от общего объёма. Объём части Программы, формируемой участниками образ</w:t>
      </w:r>
      <w:r>
        <w:rPr>
          <w:rFonts w:ascii="Times New Roman" w:hAnsi="Times New Roman"/>
          <w:bCs/>
          <w:sz w:val="28"/>
          <w:szCs w:val="28"/>
        </w:rPr>
        <w:t>овательных отношений составляет</w:t>
      </w:r>
      <w:r w:rsidRPr="00B76D92">
        <w:rPr>
          <w:rFonts w:ascii="Times New Roman" w:hAnsi="Times New Roman"/>
          <w:bCs/>
          <w:sz w:val="28"/>
          <w:szCs w:val="28"/>
        </w:rPr>
        <w:t xml:space="preserve"> 40% от её общего объёма.</w:t>
      </w:r>
    </w:p>
    <w:p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Pr="00B76D92">
        <w:rPr>
          <w:rFonts w:ascii="Times New Roman" w:hAnsi="Times New Roman"/>
          <w:sz w:val="28"/>
          <w:szCs w:val="28"/>
        </w:rPr>
        <w:t>cформирована</w:t>
      </w:r>
      <w:proofErr w:type="spellEnd"/>
      <w:r w:rsidRPr="00B76D92">
        <w:rPr>
          <w:rFonts w:ascii="Times New Roman" w:hAnsi="Times New Roman"/>
          <w:sz w:val="28"/>
          <w:szCs w:val="28"/>
        </w:rPr>
        <w:t xml:space="preserve">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Программа задаёт основные принципы, подходы, цели и задачи, которыми руководствуется педагогический коллектив МАДОУ «Детский сад </w:t>
      </w:r>
      <w:r w:rsidRPr="00B76D92">
        <w:rPr>
          <w:rFonts w:ascii="Times New Roman" w:hAnsi="Times New Roman"/>
          <w:sz w:val="28"/>
          <w:szCs w:val="28"/>
        </w:rPr>
        <w:lastRenderedPageBreak/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D92">
        <w:rPr>
          <w:rFonts w:ascii="Times New Roman" w:hAnsi="Times New Roman"/>
          <w:sz w:val="28"/>
          <w:szCs w:val="28"/>
        </w:rPr>
        <w:t>Синда</w:t>
      </w:r>
      <w:proofErr w:type="spellEnd"/>
      <w:r w:rsidRPr="00B76D92">
        <w:rPr>
          <w:rFonts w:ascii="Times New Roman" w:hAnsi="Times New Roman"/>
          <w:sz w:val="28"/>
          <w:szCs w:val="28"/>
        </w:rPr>
        <w:t>» в соответствии с требованиями ФГОС ДО и социальным заказом родителей и общества, принимающих гуманистическую парадигму дошкол</w:t>
      </w:r>
      <w:r>
        <w:rPr>
          <w:rFonts w:ascii="Times New Roman" w:hAnsi="Times New Roman"/>
          <w:sz w:val="28"/>
          <w:szCs w:val="28"/>
        </w:rPr>
        <w:t>ьного воспитания и образования.</w:t>
      </w:r>
    </w:p>
    <w:p w:rsidR="00E56E52" w:rsidRPr="00B76D92" w:rsidRDefault="00E56E52" w:rsidP="00E56E52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76D92">
        <w:rPr>
          <w:rFonts w:ascii="Times New Roman" w:hAnsi="Times New Roman"/>
          <w:b/>
          <w:sz w:val="28"/>
          <w:szCs w:val="28"/>
        </w:rPr>
        <w:t>Цель и задачи реализации Программы</w:t>
      </w:r>
    </w:p>
    <w:p w:rsidR="00E56E52" w:rsidRPr="00471E81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b/>
          <w:sz w:val="28"/>
          <w:szCs w:val="28"/>
        </w:rPr>
        <w:t>Цель Программы</w:t>
      </w:r>
      <w:r w:rsidRPr="00B76D92">
        <w:rPr>
          <w:rFonts w:ascii="Times New Roman" w:hAnsi="Times New Roman"/>
          <w:i/>
          <w:sz w:val="28"/>
          <w:szCs w:val="28"/>
        </w:rPr>
        <w:t xml:space="preserve"> – </w:t>
      </w:r>
      <w:r w:rsidRPr="00B76D92">
        <w:rPr>
          <w:rFonts w:ascii="Times New Roman" w:hAnsi="Times New Roman"/>
          <w:sz w:val="28"/>
          <w:szCs w:val="28"/>
        </w:rPr>
        <w:t xml:space="preserve">развитие личности детей дошкольного возраста в различных видах общения и деятельности с учётом их возрастных, индивидуальных, психологических </w:t>
      </w:r>
      <w:r>
        <w:rPr>
          <w:rFonts w:ascii="Times New Roman" w:hAnsi="Times New Roman"/>
          <w:sz w:val="28"/>
          <w:szCs w:val="28"/>
        </w:rPr>
        <w:t>и физиологических особенностей.</w:t>
      </w:r>
    </w:p>
    <w:p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6D92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 -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- охранять и укреплять физическое и психическое здоровье детей, в том числе их эмоциональное благополучие; </w:t>
      </w:r>
    </w:p>
    <w:p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- обеспечить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- объединить обучение и воспитание в целостный образовательный процесс на основе духовно-нравственных и социокультурных ценностей и </w:t>
      </w:r>
      <w:proofErr w:type="gramStart"/>
      <w:r w:rsidRPr="00B76D92">
        <w:rPr>
          <w:rFonts w:ascii="Times New Roman" w:hAnsi="Times New Roman"/>
          <w:sz w:val="28"/>
          <w:szCs w:val="28"/>
        </w:rPr>
        <w:t>принятых в обществе правил</w:t>
      </w:r>
      <w:proofErr w:type="gramEnd"/>
      <w:r w:rsidRPr="00B76D92">
        <w:rPr>
          <w:rFonts w:ascii="Times New Roman" w:hAnsi="Times New Roman"/>
          <w:sz w:val="28"/>
          <w:szCs w:val="28"/>
        </w:rPr>
        <w:t xml:space="preserve"> и норм поведения в интересах человека, семьи, общества; </w:t>
      </w:r>
    </w:p>
    <w:p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- 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формировать предпосылки учебной деятельности; </w:t>
      </w:r>
    </w:p>
    <w:p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- формировать социокультурную среду, соответствующую возрастным, индивидуальным, психологическим и физиологическим особенностям детей; </w:t>
      </w:r>
    </w:p>
    <w:p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- обеспечить психолого-педагогическую поддержку семьи и повысить компетентность родителей (законных представителей) в вопросах развития и образования, охраны и укрепления здоровья детей;</w:t>
      </w:r>
    </w:p>
    <w:p w:rsidR="00E56E52" w:rsidRPr="00E56E5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- обеспечить преемственность целей, задач и содержания образования, реализуемых в рамках основной образовательной программы дошкольного и </w:t>
      </w:r>
      <w:r>
        <w:rPr>
          <w:rFonts w:ascii="Times New Roman" w:hAnsi="Times New Roman"/>
          <w:sz w:val="28"/>
          <w:szCs w:val="28"/>
        </w:rPr>
        <w:t>начального общего образования.</w:t>
      </w:r>
    </w:p>
    <w:p w:rsidR="00E56E52" w:rsidRPr="00B76D92" w:rsidRDefault="00E56E52" w:rsidP="00E56E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6D92">
        <w:rPr>
          <w:rFonts w:ascii="Times New Roman" w:hAnsi="Times New Roman"/>
          <w:b/>
          <w:sz w:val="28"/>
          <w:szCs w:val="28"/>
        </w:rPr>
        <w:t>Принципы и подходы к формированию Программы</w:t>
      </w:r>
    </w:p>
    <w:p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В соответствии с ФГОС дошкольного образования Программа разработана с учетом следующих основных принципов дошкольного образования:</w:t>
      </w:r>
    </w:p>
    <w:p w:rsidR="00E56E5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- построение образовательной деятельности на основе индивидуальных особенностей каждого ребенка, при котором сам ребенок становится </w:t>
      </w:r>
      <w:r w:rsidRPr="00B76D92">
        <w:rPr>
          <w:rFonts w:ascii="Times New Roman" w:hAnsi="Times New Roman"/>
          <w:sz w:val="28"/>
          <w:szCs w:val="28"/>
        </w:rPr>
        <w:lastRenderedPageBreak/>
        <w:t xml:space="preserve">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-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- поддержка инициативы детей в различных видах деятельности;</w:t>
      </w:r>
    </w:p>
    <w:p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- сотрудничество Организации с семьей; </w:t>
      </w:r>
    </w:p>
    <w:p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- приобщение детей к социокультурным нормам, традициям семьи, общества и государства; </w:t>
      </w:r>
    </w:p>
    <w:p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-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- учет этнокультурной ситуации развития детей.</w:t>
      </w:r>
    </w:p>
    <w:p w:rsidR="00E56E52" w:rsidRPr="009D19AD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700A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Программы</w:t>
      </w:r>
      <w:r w:rsidRPr="009D19A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56E52" w:rsidRPr="009D19AD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19AD">
        <w:rPr>
          <w:rFonts w:ascii="Times New Roman" w:hAnsi="Times New Roman"/>
          <w:bCs/>
          <w:sz w:val="28"/>
          <w:szCs w:val="28"/>
        </w:rPr>
        <w:t>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образования.</w:t>
      </w:r>
    </w:p>
    <w:p w:rsidR="00E56E52" w:rsidRPr="00E56E5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19AD">
        <w:rPr>
          <w:rFonts w:ascii="Times New Roman" w:hAnsi="Times New Roman"/>
          <w:bCs/>
          <w:sz w:val="28"/>
          <w:szCs w:val="28"/>
        </w:rPr>
        <w:t>Целевые ориентиры представляют собой возрастные характеристики возможных достижений ребенка к концу младенческого (первое и второе полугодия жизни), раннего (</w:t>
      </w:r>
      <w:r w:rsidRPr="00CC242D">
        <w:rPr>
          <w:rFonts w:ascii="Times New Roman" w:hAnsi="Times New Roman"/>
          <w:bCs/>
          <w:sz w:val="28"/>
          <w:szCs w:val="28"/>
        </w:rPr>
        <w:t>от 1</w:t>
      </w:r>
      <w:r w:rsidRPr="009D19AD">
        <w:rPr>
          <w:rFonts w:ascii="Times New Roman" w:hAnsi="Times New Roman"/>
          <w:bCs/>
          <w:sz w:val="28"/>
          <w:szCs w:val="28"/>
        </w:rPr>
        <w:t xml:space="preserve"> года до 3 лет) </w:t>
      </w:r>
      <w:r>
        <w:rPr>
          <w:rFonts w:ascii="Times New Roman" w:hAnsi="Times New Roman"/>
          <w:bCs/>
          <w:sz w:val="28"/>
          <w:szCs w:val="28"/>
        </w:rPr>
        <w:t>и дошкольный возраста (от 3 до 8</w:t>
      </w:r>
      <w:r w:rsidRPr="009D19AD">
        <w:rPr>
          <w:rFonts w:ascii="Times New Roman" w:hAnsi="Times New Roman"/>
          <w:bCs/>
          <w:sz w:val="28"/>
          <w:szCs w:val="28"/>
        </w:rPr>
        <w:t xml:space="preserve"> лет).</w:t>
      </w:r>
      <w:r w:rsidRPr="00B76D92">
        <w:rPr>
          <w:rFonts w:ascii="Times New Roman" w:hAnsi="Times New Roman"/>
          <w:bCs/>
          <w:sz w:val="28"/>
          <w:szCs w:val="28"/>
        </w:rPr>
        <w:t xml:space="preserve">   </w:t>
      </w:r>
    </w:p>
    <w:p w:rsidR="00E56E52" w:rsidRPr="00263874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874">
        <w:rPr>
          <w:rFonts w:ascii="Times New Roman" w:eastAsia="Gabriola" w:hAnsi="Times New Roman"/>
          <w:b/>
          <w:sz w:val="28"/>
          <w:szCs w:val="28"/>
        </w:rPr>
        <w:t>Цель Программы</w:t>
      </w:r>
      <w:r w:rsidRPr="00263874">
        <w:rPr>
          <w:rFonts w:ascii="Times New Roman" w:eastAsia="Gabriola" w:hAnsi="Times New Roman"/>
          <w:sz w:val="28"/>
          <w:szCs w:val="28"/>
        </w:rPr>
        <w:t xml:space="preserve"> — помочь детям пяти–семи лет войти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263874">
        <w:rPr>
          <w:rFonts w:ascii="Times New Roman" w:eastAsia="Gabriola" w:hAnsi="Times New Roman"/>
          <w:sz w:val="28"/>
          <w:szCs w:val="28"/>
        </w:rPr>
        <w:t>социально-экономическую жизнь, способствовать формированию основ финансовой грамотности у детей данного возраста.</w:t>
      </w:r>
    </w:p>
    <w:p w:rsidR="00E56E52" w:rsidRPr="009D19AD" w:rsidRDefault="00E56E52" w:rsidP="00E56E52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E56E52" w:rsidRPr="00263874" w:rsidRDefault="00E56E52" w:rsidP="00E56E52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263874">
        <w:rPr>
          <w:rFonts w:ascii="Times New Roman" w:eastAsia="Gabriola" w:hAnsi="Times New Roman"/>
          <w:b/>
          <w:sz w:val="28"/>
          <w:szCs w:val="28"/>
        </w:rPr>
        <w:t>Основные задачи Программы</w:t>
      </w:r>
    </w:p>
    <w:p w:rsidR="00E56E52" w:rsidRPr="00263874" w:rsidRDefault="00E56E52" w:rsidP="00E56E5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874">
        <w:rPr>
          <w:rFonts w:ascii="Times New Roman" w:eastAsia="Arial" w:hAnsi="Times New Roman"/>
          <w:color w:val="1B1C20"/>
          <w:sz w:val="28"/>
          <w:szCs w:val="28"/>
        </w:rPr>
        <w:t>Помочь дошкольнику выработать следующие умения, навыки и личностные качества:</w:t>
      </w:r>
    </w:p>
    <w:p w:rsidR="00E56E52" w:rsidRDefault="00E56E52" w:rsidP="00E56E52">
      <w:pPr>
        <w:numPr>
          <w:ilvl w:val="0"/>
          <w:numId w:val="2"/>
        </w:numPr>
        <w:tabs>
          <w:tab w:val="left" w:pos="142"/>
          <w:tab w:val="left" w:pos="1001"/>
        </w:tabs>
        <w:spacing w:after="0" w:line="240" w:lineRule="auto"/>
        <w:ind w:right="266" w:firstLine="567"/>
        <w:jc w:val="both"/>
        <w:rPr>
          <w:rFonts w:ascii="Times New Roman" w:eastAsia="Arial" w:hAnsi="Times New Roman"/>
          <w:color w:val="1B1C20"/>
          <w:sz w:val="28"/>
          <w:szCs w:val="28"/>
        </w:rPr>
      </w:pPr>
      <w:r w:rsidRPr="00263874">
        <w:rPr>
          <w:rFonts w:ascii="Times New Roman" w:eastAsia="Arial" w:hAnsi="Times New Roman"/>
          <w:color w:val="1B1C20"/>
          <w:sz w:val="28"/>
          <w:szCs w:val="28"/>
        </w:rPr>
        <w:t>понимать и ценить окружающий предметный мир (мир вещей как результат труда людей);</w:t>
      </w:r>
    </w:p>
    <w:p w:rsidR="00E56E52" w:rsidRDefault="00E56E52" w:rsidP="00E56E52">
      <w:pPr>
        <w:numPr>
          <w:ilvl w:val="0"/>
          <w:numId w:val="2"/>
        </w:numPr>
        <w:tabs>
          <w:tab w:val="left" w:pos="142"/>
          <w:tab w:val="left" w:pos="1000"/>
        </w:tabs>
        <w:spacing w:after="0" w:line="240" w:lineRule="auto"/>
        <w:ind w:right="266" w:firstLine="567"/>
        <w:jc w:val="both"/>
        <w:rPr>
          <w:rFonts w:ascii="Times New Roman" w:eastAsia="Arial" w:hAnsi="Times New Roman"/>
          <w:color w:val="1B1C20"/>
          <w:sz w:val="28"/>
          <w:szCs w:val="28"/>
        </w:rPr>
      </w:pPr>
      <w:r w:rsidRPr="00BB62DC">
        <w:rPr>
          <w:rFonts w:ascii="Times New Roman" w:eastAsia="Arial" w:hAnsi="Times New Roman"/>
          <w:color w:val="1B1C20"/>
          <w:sz w:val="28"/>
          <w:szCs w:val="28"/>
        </w:rPr>
        <w:t>уважать людей, умеющих трудиться и честно зарабатывать деньги;</w:t>
      </w:r>
    </w:p>
    <w:p w:rsidR="00E56E52" w:rsidRDefault="00E56E52" w:rsidP="00E56E52">
      <w:pPr>
        <w:numPr>
          <w:ilvl w:val="0"/>
          <w:numId w:val="2"/>
        </w:numPr>
        <w:tabs>
          <w:tab w:val="left" w:pos="142"/>
          <w:tab w:val="left" w:pos="1000"/>
        </w:tabs>
        <w:spacing w:after="0" w:line="240" w:lineRule="auto"/>
        <w:ind w:right="266" w:firstLine="567"/>
        <w:jc w:val="both"/>
        <w:rPr>
          <w:rFonts w:ascii="Times New Roman" w:eastAsia="Arial" w:hAnsi="Times New Roman"/>
          <w:color w:val="1B1C20"/>
          <w:sz w:val="28"/>
          <w:szCs w:val="28"/>
        </w:rPr>
      </w:pPr>
      <w:r w:rsidRPr="00BB62DC">
        <w:rPr>
          <w:rFonts w:ascii="Times New Roman" w:eastAsia="Arial" w:hAnsi="Times New Roman"/>
          <w:color w:val="1B1C20"/>
          <w:sz w:val="28"/>
          <w:szCs w:val="28"/>
        </w:rPr>
        <w:t>осознавать взаимосвязь понятий «труд - продукт - деньги» и «стоимость продукта в зависимости от его качества», видеть красоту человеческого творения;</w:t>
      </w:r>
    </w:p>
    <w:p w:rsidR="00E56E52" w:rsidRDefault="00E56E52" w:rsidP="00E56E52">
      <w:pPr>
        <w:numPr>
          <w:ilvl w:val="0"/>
          <w:numId w:val="2"/>
        </w:numPr>
        <w:tabs>
          <w:tab w:val="left" w:pos="142"/>
          <w:tab w:val="left" w:pos="1000"/>
        </w:tabs>
        <w:spacing w:after="0" w:line="240" w:lineRule="auto"/>
        <w:ind w:right="266" w:firstLine="567"/>
        <w:jc w:val="both"/>
        <w:rPr>
          <w:rFonts w:ascii="Times New Roman" w:eastAsia="Arial" w:hAnsi="Times New Roman"/>
          <w:color w:val="1B1C20"/>
          <w:sz w:val="28"/>
          <w:szCs w:val="28"/>
        </w:rPr>
      </w:pPr>
      <w:r w:rsidRPr="00BB62DC">
        <w:rPr>
          <w:rFonts w:ascii="Times New Roman" w:eastAsia="Arial" w:hAnsi="Times New Roman"/>
          <w:color w:val="1B1C20"/>
          <w:sz w:val="28"/>
          <w:szCs w:val="28"/>
        </w:rPr>
        <w:t>признавать авторитетными качества челове</w:t>
      </w:r>
      <w:r>
        <w:rPr>
          <w:rFonts w:ascii="Times New Roman" w:eastAsia="Arial" w:hAnsi="Times New Roman"/>
          <w:color w:val="1B1C20"/>
          <w:sz w:val="28"/>
          <w:szCs w:val="28"/>
        </w:rPr>
        <w:t>ка-хозяина: бережливость, рацио</w:t>
      </w:r>
      <w:r w:rsidRPr="00BB62DC">
        <w:rPr>
          <w:rFonts w:ascii="Times New Roman" w:eastAsia="Arial" w:hAnsi="Times New Roman"/>
          <w:color w:val="1B1C20"/>
          <w:sz w:val="28"/>
          <w:szCs w:val="28"/>
        </w:rPr>
        <w:t>нальность, экономность, трудолюбие и вместе с тем — щедрость, благородство, честность, отзывчивость, сочувствие (пример</w:t>
      </w:r>
      <w:r>
        <w:rPr>
          <w:rFonts w:ascii="Times New Roman" w:eastAsia="Arial" w:hAnsi="Times New Roman"/>
          <w:color w:val="1B1C20"/>
          <w:sz w:val="28"/>
          <w:szCs w:val="28"/>
        </w:rPr>
        <w:t>ы меценатства, материальной вза</w:t>
      </w:r>
      <w:r w:rsidRPr="00BB62DC">
        <w:rPr>
          <w:rFonts w:ascii="Times New Roman" w:eastAsia="Arial" w:hAnsi="Times New Roman"/>
          <w:color w:val="1B1C20"/>
          <w:sz w:val="28"/>
          <w:szCs w:val="28"/>
        </w:rPr>
        <w:t>имопомощи, поддержки и т. п.);</w:t>
      </w:r>
    </w:p>
    <w:p w:rsidR="00E56E52" w:rsidRDefault="00E56E52" w:rsidP="00E56E52">
      <w:pPr>
        <w:numPr>
          <w:ilvl w:val="0"/>
          <w:numId w:val="2"/>
        </w:numPr>
        <w:tabs>
          <w:tab w:val="left" w:pos="142"/>
          <w:tab w:val="left" w:pos="1000"/>
        </w:tabs>
        <w:spacing w:after="0" w:line="240" w:lineRule="auto"/>
        <w:ind w:right="266" w:firstLine="567"/>
        <w:jc w:val="both"/>
        <w:rPr>
          <w:rFonts w:ascii="Times New Roman" w:eastAsia="Arial" w:hAnsi="Times New Roman"/>
          <w:color w:val="1B1C20"/>
          <w:sz w:val="28"/>
          <w:szCs w:val="28"/>
        </w:rPr>
      </w:pPr>
      <w:r w:rsidRPr="00BB62DC">
        <w:rPr>
          <w:rFonts w:ascii="Times New Roman" w:eastAsia="Arial" w:hAnsi="Times New Roman"/>
          <w:color w:val="1B1C20"/>
          <w:sz w:val="28"/>
          <w:szCs w:val="28"/>
        </w:rPr>
        <w:t>рационально оценивать способы и средства</w:t>
      </w:r>
      <w:r>
        <w:rPr>
          <w:rFonts w:ascii="Times New Roman" w:eastAsia="Arial" w:hAnsi="Times New Roman"/>
          <w:color w:val="1B1C20"/>
          <w:sz w:val="28"/>
          <w:szCs w:val="28"/>
        </w:rPr>
        <w:t xml:space="preserve"> выполнения желаний, корректиро</w:t>
      </w:r>
      <w:r w:rsidRPr="00BB62DC">
        <w:rPr>
          <w:rFonts w:ascii="Times New Roman" w:eastAsia="Arial" w:hAnsi="Times New Roman"/>
          <w:color w:val="1B1C20"/>
          <w:sz w:val="28"/>
          <w:szCs w:val="28"/>
        </w:rPr>
        <w:t xml:space="preserve">вать собственные потребности, выстраивать </w:t>
      </w:r>
      <w:r>
        <w:rPr>
          <w:rFonts w:ascii="Times New Roman" w:eastAsia="Arial" w:hAnsi="Times New Roman"/>
          <w:color w:val="1B1C20"/>
          <w:sz w:val="28"/>
          <w:szCs w:val="28"/>
        </w:rPr>
        <w:t>их иерархию и временную перспек</w:t>
      </w:r>
      <w:r w:rsidRPr="00BB62DC">
        <w:rPr>
          <w:rFonts w:ascii="Times New Roman" w:eastAsia="Arial" w:hAnsi="Times New Roman"/>
          <w:color w:val="1B1C20"/>
          <w:sz w:val="28"/>
          <w:szCs w:val="28"/>
        </w:rPr>
        <w:t>тиву реализации;</w:t>
      </w:r>
    </w:p>
    <w:p w:rsidR="00E56E52" w:rsidRPr="00BB62DC" w:rsidRDefault="00E56E52" w:rsidP="00E56E52">
      <w:pPr>
        <w:numPr>
          <w:ilvl w:val="0"/>
          <w:numId w:val="2"/>
        </w:numPr>
        <w:tabs>
          <w:tab w:val="left" w:pos="142"/>
          <w:tab w:val="left" w:pos="1000"/>
        </w:tabs>
        <w:spacing w:after="0" w:line="240" w:lineRule="auto"/>
        <w:ind w:right="266" w:firstLine="567"/>
        <w:jc w:val="both"/>
        <w:rPr>
          <w:rFonts w:ascii="Times New Roman" w:eastAsia="Arial" w:hAnsi="Times New Roman"/>
          <w:color w:val="1B1C20"/>
          <w:sz w:val="28"/>
          <w:szCs w:val="28"/>
        </w:rPr>
      </w:pPr>
      <w:r w:rsidRPr="00BB62DC">
        <w:rPr>
          <w:rFonts w:ascii="Times New Roman" w:eastAsia="Arial" w:hAnsi="Times New Roman"/>
          <w:color w:val="1B1C20"/>
          <w:sz w:val="28"/>
          <w:szCs w:val="28"/>
        </w:rPr>
        <w:lastRenderedPageBreak/>
        <w:t>применять полученные умения и навыки в реальных жизненных ситуациях.</w:t>
      </w:r>
    </w:p>
    <w:p w:rsidR="00ED62E3" w:rsidRDefault="00ED62E3"/>
    <w:sectPr w:rsidR="00ED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230E3FF4"/>
    <w:lvl w:ilvl="0" w:tplc="F1E0E2D6">
      <w:start w:val="1"/>
      <w:numFmt w:val="bullet"/>
      <w:lvlText w:val="•"/>
      <w:lvlJc w:val="left"/>
    </w:lvl>
    <w:lvl w:ilvl="1" w:tplc="C53C0B2A">
      <w:numFmt w:val="decimal"/>
      <w:lvlText w:val=""/>
      <w:lvlJc w:val="left"/>
    </w:lvl>
    <w:lvl w:ilvl="2" w:tplc="A094E688">
      <w:numFmt w:val="decimal"/>
      <w:lvlText w:val=""/>
      <w:lvlJc w:val="left"/>
    </w:lvl>
    <w:lvl w:ilvl="3" w:tplc="73447BF4">
      <w:numFmt w:val="decimal"/>
      <w:lvlText w:val=""/>
      <w:lvlJc w:val="left"/>
    </w:lvl>
    <w:lvl w:ilvl="4" w:tplc="E10404E2">
      <w:numFmt w:val="decimal"/>
      <w:lvlText w:val=""/>
      <w:lvlJc w:val="left"/>
    </w:lvl>
    <w:lvl w:ilvl="5" w:tplc="A6105632">
      <w:numFmt w:val="decimal"/>
      <w:lvlText w:val=""/>
      <w:lvlJc w:val="left"/>
    </w:lvl>
    <w:lvl w:ilvl="6" w:tplc="4C3E56D0">
      <w:numFmt w:val="decimal"/>
      <w:lvlText w:val=""/>
      <w:lvlJc w:val="left"/>
    </w:lvl>
    <w:lvl w:ilvl="7" w:tplc="F72C0A0E">
      <w:numFmt w:val="decimal"/>
      <w:lvlText w:val=""/>
      <w:lvlJc w:val="left"/>
    </w:lvl>
    <w:lvl w:ilvl="8" w:tplc="27E4BDEE">
      <w:numFmt w:val="decimal"/>
      <w:lvlText w:val=""/>
      <w:lvlJc w:val="left"/>
    </w:lvl>
  </w:abstractNum>
  <w:abstractNum w:abstractNumId="1" w15:restartNumberingAfterBreak="0">
    <w:nsid w:val="2CF85F84"/>
    <w:multiLevelType w:val="hybridMultilevel"/>
    <w:tmpl w:val="3A6CB2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AE"/>
    <w:rsid w:val="00DD22AE"/>
    <w:rsid w:val="00E56E52"/>
    <w:rsid w:val="00E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FAFF"/>
  <w15:chartTrackingRefBased/>
  <w15:docId w15:val="{11319E15-E516-459F-B831-67ED9B84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6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o.ru/wp-content/uploads/2014/02/Vdohnovenie1.pdf" TargetMode="External"/><Relationship Id="rId5" Type="http://schemas.openxmlformats.org/officeDocument/2006/relationships/hyperlink" Target="https://www.labirint.ru/authors/284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Asus_K56C</dc:creator>
  <cp:keywords/>
  <dc:description/>
  <cp:lastModifiedBy>Asus_K56C</cp:lastModifiedBy>
  <cp:revision>2</cp:revision>
  <dcterms:created xsi:type="dcterms:W3CDTF">2021-01-15T02:07:00Z</dcterms:created>
  <dcterms:modified xsi:type="dcterms:W3CDTF">2021-01-15T02:11:00Z</dcterms:modified>
</cp:coreProperties>
</file>